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8B26" w14:textId="77777777" w:rsidR="007A66C4" w:rsidRPr="00C1566F" w:rsidRDefault="008359F1">
      <w:pPr>
        <w:rPr>
          <w:rFonts w:ascii="Arial" w:hAnsi="Arial" w:cs="Arial"/>
          <w:lang w:val="en-GB"/>
        </w:rPr>
      </w:pPr>
      <w:r>
        <w:rPr>
          <w:rFonts w:ascii="Arial" w:hAnsi="Arial" w:cs="Arial"/>
          <w:b/>
          <w:lang w:val="en-GB"/>
        </w:rPr>
        <w:t>Understandings, Applications and Skills</w:t>
      </w:r>
      <w:r w:rsidR="00D44AB6" w:rsidRPr="00C1566F">
        <w:rPr>
          <w:rFonts w:ascii="Arial" w:hAnsi="Arial" w:cs="Arial"/>
          <w:lang w:val="en-GB"/>
        </w:rPr>
        <w:t xml:space="preserve"> (</w:t>
      </w:r>
      <w:r>
        <w:rPr>
          <w:rFonts w:ascii="Arial" w:hAnsi="Arial" w:cs="Arial"/>
          <w:lang w:val="en-GB"/>
        </w:rPr>
        <w:t>This is what you maybe assessed on</w:t>
      </w:r>
      <w:r w:rsidR="00D44AB6" w:rsidRPr="00C1566F">
        <w:rPr>
          <w:rFonts w:ascii="Arial" w:hAnsi="Arial" w:cs="Arial"/>
          <w:lang w:val="en-GB"/>
        </w:rPr>
        <w:t>)</w:t>
      </w:r>
    </w:p>
    <w:p w14:paraId="0FB93462" w14:textId="77777777" w:rsidR="00D44AB6" w:rsidRPr="00C1566F" w:rsidRDefault="00D44AB6">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8359F1" w:rsidRPr="008359F1" w14:paraId="74C2FAEF" w14:textId="77777777" w:rsidTr="008359F1">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14:paraId="4F1B4594" w14:textId="77777777" w:rsidR="008359F1" w:rsidRPr="008359F1" w:rsidRDefault="008359F1" w:rsidP="008359F1">
            <w:pPr>
              <w:rPr>
                <w:rFonts w:ascii="Arial" w:eastAsia="Times New Roman" w:hAnsi="Arial" w:cs="Arial"/>
                <w:sz w:val="20"/>
                <w:szCs w:val="20"/>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14:paraId="64491E86" w14:textId="77777777" w:rsidR="008359F1" w:rsidRPr="008359F1" w:rsidRDefault="008359F1" w:rsidP="008359F1">
            <w:pPr>
              <w:textAlignment w:val="center"/>
              <w:rPr>
                <w:rFonts w:ascii="Arial" w:hAnsi="Arial" w:cs="Arial"/>
                <w:sz w:val="20"/>
                <w:szCs w:val="20"/>
              </w:rPr>
            </w:pPr>
            <w:proofErr w:type="spellStart"/>
            <w:r w:rsidRPr="008359F1">
              <w:rPr>
                <w:rFonts w:ascii="Arial" w:hAnsi="Arial" w:cs="Arial"/>
                <w:b/>
                <w:bCs/>
                <w:color w:val="FFFFFF" w:themeColor="background1"/>
                <w:kern w:val="24"/>
                <w:sz w:val="20"/>
                <w:szCs w:val="20"/>
                <w:lang w:val="fr-FR"/>
              </w:rPr>
              <w:t>Statement</w:t>
            </w:r>
            <w:proofErr w:type="spellEnd"/>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14:paraId="6424D9C3" w14:textId="77777777" w:rsidR="008359F1" w:rsidRPr="008359F1" w:rsidRDefault="008359F1" w:rsidP="008359F1">
            <w:pPr>
              <w:textAlignment w:val="bottom"/>
              <w:rPr>
                <w:rFonts w:ascii="Arial" w:hAnsi="Arial" w:cs="Arial"/>
                <w:sz w:val="20"/>
                <w:szCs w:val="20"/>
              </w:rPr>
            </w:pPr>
            <w:r w:rsidRPr="008359F1">
              <w:rPr>
                <w:rFonts w:ascii="Arial" w:hAnsi="Arial" w:cs="Arial"/>
                <w:b/>
                <w:bCs/>
                <w:color w:val="FFFFFF" w:themeColor="background1"/>
                <w:kern w:val="24"/>
                <w:sz w:val="20"/>
                <w:szCs w:val="20"/>
              </w:rPr>
              <w:t>Guidance</w:t>
            </w:r>
          </w:p>
        </w:tc>
      </w:tr>
      <w:tr w:rsidR="00EC6AC3" w:rsidRPr="00C8220C" w14:paraId="5D368CF8" w14:textId="77777777" w:rsidTr="00EC6AC3">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C98124B" w14:textId="77777777" w:rsidR="00EC6AC3" w:rsidRPr="00EC6AC3" w:rsidRDefault="00EC6AC3" w:rsidP="00EC6AC3">
            <w:pPr>
              <w:jc w:val="cente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1.5.U1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7102CB91" w14:textId="77777777" w:rsidR="00EC6AC3" w:rsidRPr="00EC6AC3" w:rsidRDefault="00EC6AC3" w:rsidP="00EC6AC3">
            <w:pP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Cells can only be formed by division of pre-existing cells.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1348717D" w14:textId="77777777" w:rsidR="00EC6AC3" w:rsidRPr="00EC6AC3" w:rsidRDefault="00EC6AC3" w:rsidP="00EC6AC3">
            <w:pPr>
              <w:rPr>
                <w:rFonts w:ascii="Arial" w:eastAsia="Times New Roman" w:hAnsi="Arial" w:cs="Arial"/>
                <w:sz w:val="20"/>
                <w:szCs w:val="20"/>
              </w:rPr>
            </w:pPr>
            <w:r w:rsidRPr="00EC6AC3">
              <w:rPr>
                <w:rFonts w:ascii="Arial" w:eastAsia="Times New Roman" w:hAnsi="Arial" w:cs="Arial"/>
                <w:sz w:val="20"/>
                <w:szCs w:val="20"/>
              </w:rPr>
              <w:t>Students should be aware that the 64 codons in the genetic code have the same meanings in nearly all organisms, but that there are some minor variations that are likely to have accrued since the common origin of life on Earth.</w:t>
            </w:r>
          </w:p>
        </w:tc>
      </w:tr>
      <w:tr w:rsidR="00EC6AC3" w:rsidRPr="00C8220C" w14:paraId="42C79827" w14:textId="77777777" w:rsidTr="00EC6AC3">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10CAE7A7" w14:textId="77777777" w:rsidR="00EC6AC3" w:rsidRPr="00EC6AC3" w:rsidRDefault="00EC6AC3" w:rsidP="00EC6AC3">
            <w:pPr>
              <w:jc w:val="cente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1.5.U2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5325B82D" w14:textId="77777777" w:rsidR="00EC6AC3" w:rsidRPr="00EC6AC3" w:rsidRDefault="00EC6AC3" w:rsidP="00EC6AC3">
            <w:pP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The first cells must have arisen from non-living material.</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9176D43" w14:textId="77777777" w:rsidR="00EC6AC3" w:rsidRPr="00EC6AC3" w:rsidRDefault="00EC6AC3" w:rsidP="00EC6AC3">
            <w:pPr>
              <w:rPr>
                <w:rFonts w:ascii="Arial" w:eastAsia="Times New Roman" w:hAnsi="Arial" w:cs="Arial"/>
                <w:sz w:val="20"/>
                <w:szCs w:val="20"/>
              </w:rPr>
            </w:pPr>
          </w:p>
        </w:tc>
      </w:tr>
      <w:tr w:rsidR="00EC6AC3" w:rsidRPr="00C8220C" w14:paraId="4780BFF6" w14:textId="77777777" w:rsidTr="00EC6AC3">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E24F0D2" w14:textId="77777777" w:rsidR="00EC6AC3" w:rsidRPr="00EC6AC3" w:rsidRDefault="00EC6AC3" w:rsidP="00EC6AC3">
            <w:pPr>
              <w:jc w:val="cente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1.5.U3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6A37B4A1" w14:textId="77777777" w:rsidR="00EC6AC3" w:rsidRPr="00EC6AC3" w:rsidRDefault="00EC6AC3" w:rsidP="00EC6AC3">
            <w:pP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 xml:space="preserve">The origin of eukaryotic cells can be explained by the </w:t>
            </w:r>
            <w:proofErr w:type="spellStart"/>
            <w:r w:rsidRPr="00EC6AC3">
              <w:rPr>
                <w:rFonts w:ascii="Arial" w:hAnsi="Arial" w:cs="Arial"/>
                <w:color w:val="000000" w:themeColor="text1"/>
                <w:kern w:val="24"/>
                <w:sz w:val="20"/>
                <w:szCs w:val="20"/>
              </w:rPr>
              <w:t>endosymbiotic</w:t>
            </w:r>
            <w:proofErr w:type="spellEnd"/>
            <w:r w:rsidRPr="00EC6AC3">
              <w:rPr>
                <w:rFonts w:ascii="Arial" w:hAnsi="Arial" w:cs="Arial"/>
                <w:color w:val="000000" w:themeColor="text1"/>
                <w:kern w:val="24"/>
                <w:sz w:val="20"/>
                <w:szCs w:val="20"/>
              </w:rPr>
              <w:t xml:space="preserve"> theory.</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76196691" w14:textId="77777777" w:rsidR="00EC6AC3" w:rsidRPr="00EC6AC3" w:rsidRDefault="00EC6AC3" w:rsidP="00EC6AC3">
            <w:pPr>
              <w:rPr>
                <w:rFonts w:ascii="Arial" w:eastAsia="Times New Roman" w:hAnsi="Arial" w:cs="Arial"/>
                <w:sz w:val="20"/>
                <w:szCs w:val="20"/>
              </w:rPr>
            </w:pPr>
            <w:r w:rsidRPr="00EC6AC3">
              <w:rPr>
                <w:rFonts w:ascii="Arial" w:eastAsia="Times New Roman" w:hAnsi="Arial" w:cs="Arial"/>
                <w:sz w:val="20"/>
                <w:szCs w:val="20"/>
              </w:rPr>
              <w:t xml:space="preserve">Evidence for the </w:t>
            </w:r>
            <w:proofErr w:type="spellStart"/>
            <w:r w:rsidRPr="00EC6AC3">
              <w:rPr>
                <w:rFonts w:ascii="Arial" w:eastAsia="Times New Roman" w:hAnsi="Arial" w:cs="Arial"/>
                <w:sz w:val="20"/>
                <w:szCs w:val="20"/>
              </w:rPr>
              <w:t>endosymbiotic</w:t>
            </w:r>
            <w:proofErr w:type="spellEnd"/>
            <w:r w:rsidRPr="00EC6AC3">
              <w:rPr>
                <w:rFonts w:ascii="Arial" w:eastAsia="Times New Roman" w:hAnsi="Arial" w:cs="Arial"/>
                <w:sz w:val="20"/>
                <w:szCs w:val="20"/>
              </w:rPr>
              <w:t xml:space="preserve"> theory is expected. The origin of eukaryote cilia and flagella does not need to be included.</w:t>
            </w:r>
          </w:p>
        </w:tc>
      </w:tr>
      <w:tr w:rsidR="00EC6AC3" w:rsidRPr="00C8220C" w14:paraId="6126B87A" w14:textId="77777777" w:rsidTr="00EC6AC3">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315120CD" w14:textId="77777777" w:rsidR="00EC6AC3" w:rsidRPr="00EC6AC3" w:rsidRDefault="00EC6AC3" w:rsidP="00EC6AC3">
            <w:pPr>
              <w:jc w:val="cente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1.5.A1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1064298C" w14:textId="77777777" w:rsidR="00EC6AC3" w:rsidRPr="00EC6AC3" w:rsidRDefault="00EC6AC3" w:rsidP="00EC6AC3">
            <w:pP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Evidence from Pasteur’s experiments that spontaneous generation of cells and organisms does not now occur on Earth.</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D9AA7DD" w14:textId="77777777" w:rsidR="00EC6AC3" w:rsidRPr="00EC6AC3" w:rsidRDefault="00EC6AC3" w:rsidP="00EC6AC3">
            <w:pPr>
              <w:rPr>
                <w:rFonts w:ascii="Arial" w:eastAsia="Times New Roman" w:hAnsi="Arial" w:cs="Arial"/>
                <w:sz w:val="20"/>
                <w:szCs w:val="20"/>
              </w:rPr>
            </w:pPr>
          </w:p>
        </w:tc>
      </w:tr>
    </w:tbl>
    <w:p w14:paraId="104BED82" w14:textId="77777777" w:rsidR="00AC4DAE" w:rsidRPr="00C1566F" w:rsidRDefault="00AC4DAE">
      <w:pPr>
        <w:rPr>
          <w:rFonts w:ascii="Arial" w:hAnsi="Arial" w:cs="Arial"/>
          <w:lang w:val="en-GB"/>
        </w:rPr>
      </w:pPr>
    </w:p>
    <w:p w14:paraId="4BE35603" w14:textId="77777777" w:rsidR="00AC4DAE" w:rsidRPr="00C1566F" w:rsidRDefault="00AC4DAE">
      <w:pPr>
        <w:rPr>
          <w:rFonts w:ascii="Arial" w:hAnsi="Arial" w:cs="Arial"/>
          <w:lang w:val="en-GB"/>
        </w:rPr>
      </w:pPr>
    </w:p>
    <w:p w14:paraId="54A79397" w14:textId="7E3AE320" w:rsidR="00E12FA4" w:rsidRPr="00E12FA4" w:rsidRDefault="00E12FA4" w:rsidP="00E12FA4">
      <w:pPr>
        <w:pStyle w:val="ListParagraph"/>
        <w:spacing w:line="360" w:lineRule="auto"/>
        <w:ind w:left="0"/>
        <w:rPr>
          <w:rFonts w:ascii="Arial" w:hAnsi="Arial" w:cs="Arial"/>
          <w:b/>
        </w:rPr>
      </w:pPr>
      <w:r w:rsidRPr="00E12FA4">
        <w:rPr>
          <w:rFonts w:ascii="Arial" w:hAnsi="Arial" w:cs="Arial"/>
          <w:b/>
        </w:rPr>
        <w:t>Recommended resources:</w:t>
      </w:r>
    </w:p>
    <w:p w14:paraId="3BD5F806" w14:textId="7B1100F3" w:rsidR="00E12FA4" w:rsidRDefault="00BB25B8" w:rsidP="00E12FA4">
      <w:pPr>
        <w:pStyle w:val="ListParagraph"/>
        <w:ind w:left="0"/>
        <w:rPr>
          <w:rFonts w:ascii="Arial" w:hAnsi="Arial" w:cs="Arial"/>
        </w:rPr>
      </w:pPr>
      <w:hyperlink r:id="rId7" w:history="1">
        <w:r w:rsidR="008E5FE8">
          <w:rPr>
            <w:rStyle w:val="Hyperlink"/>
            <w:rFonts w:ascii="Arial" w:hAnsi="Arial" w:cs="Arial"/>
          </w:rPr>
          <w:t>http://bioknowledgy.info/15-the-origin-of-cells.html</w:t>
        </w:r>
      </w:hyperlink>
    </w:p>
    <w:p w14:paraId="4E391080" w14:textId="77777777" w:rsidR="00E12FA4" w:rsidRPr="00E12FA4" w:rsidRDefault="00E12FA4" w:rsidP="00E12FA4">
      <w:pPr>
        <w:rPr>
          <w:rFonts w:ascii="Times" w:eastAsia="Times New Roman" w:hAnsi="Times"/>
          <w:sz w:val="20"/>
          <w:szCs w:val="20"/>
        </w:rPr>
      </w:pPr>
      <w:proofErr w:type="spellStart"/>
      <w:r w:rsidRPr="00E12FA4">
        <w:rPr>
          <w:rFonts w:ascii="Helvetica" w:eastAsia="Times New Roman" w:hAnsi="Helvetica"/>
          <w:color w:val="333333"/>
          <w:sz w:val="21"/>
          <w:szCs w:val="21"/>
          <w:shd w:val="clear" w:color="auto" w:fill="FFFFFF"/>
        </w:rPr>
        <w:t>Allott</w:t>
      </w:r>
      <w:proofErr w:type="spellEnd"/>
      <w:r w:rsidRPr="00E12FA4">
        <w:rPr>
          <w:rFonts w:ascii="Helvetica" w:eastAsia="Times New Roman" w:hAnsi="Helvetica"/>
          <w:color w:val="333333"/>
          <w:sz w:val="21"/>
          <w:szCs w:val="21"/>
          <w:shd w:val="clear" w:color="auto" w:fill="FFFFFF"/>
        </w:rPr>
        <w:t>, Andrew. </w:t>
      </w:r>
      <w:r w:rsidRPr="00E12FA4">
        <w:rPr>
          <w:rFonts w:ascii="Helvetica" w:eastAsia="Times New Roman" w:hAnsi="Helvetica"/>
          <w:i/>
          <w:iCs/>
          <w:color w:val="333333"/>
          <w:sz w:val="21"/>
          <w:szCs w:val="21"/>
          <w:shd w:val="clear" w:color="auto" w:fill="FFFFFF"/>
        </w:rPr>
        <w:t>Biology: Course Companion.</w:t>
      </w:r>
      <w:r w:rsidRPr="00E12FA4">
        <w:rPr>
          <w:rFonts w:ascii="Helvetica" w:eastAsia="Times New Roman" w:hAnsi="Helvetica"/>
          <w:color w:val="333333"/>
          <w:sz w:val="21"/>
          <w:szCs w:val="21"/>
          <w:shd w:val="clear" w:color="auto" w:fill="FFFFFF"/>
        </w:rPr>
        <w:t> </w:t>
      </w:r>
      <w:proofErr w:type="spellStart"/>
      <w:r w:rsidRPr="00E12FA4">
        <w:rPr>
          <w:rFonts w:ascii="Helvetica" w:eastAsia="Times New Roman" w:hAnsi="Helvetica"/>
          <w:color w:val="333333"/>
          <w:sz w:val="21"/>
          <w:szCs w:val="21"/>
          <w:shd w:val="clear" w:color="auto" w:fill="FFFFFF"/>
        </w:rPr>
        <w:t>S.l.</w:t>
      </w:r>
      <w:proofErr w:type="spellEnd"/>
      <w:r w:rsidRPr="00E12FA4">
        <w:rPr>
          <w:rFonts w:ascii="Helvetica" w:eastAsia="Times New Roman" w:hAnsi="Helvetica"/>
          <w:color w:val="333333"/>
          <w:sz w:val="21"/>
          <w:szCs w:val="21"/>
          <w:shd w:val="clear" w:color="auto" w:fill="FFFFFF"/>
        </w:rPr>
        <w:t>: Oxford UP, 2014. Print.</w:t>
      </w:r>
    </w:p>
    <w:p w14:paraId="13AE32B9" w14:textId="77777777" w:rsidR="00E12FA4" w:rsidRDefault="00E12FA4">
      <w:pPr>
        <w:rPr>
          <w:rFonts w:ascii="Arial" w:hAnsi="Arial" w:cs="Arial"/>
          <w:i/>
          <w:lang w:val="en-GB"/>
        </w:rPr>
      </w:pPr>
    </w:p>
    <w:p w14:paraId="39AB3241" w14:textId="7994904D" w:rsidR="00A746ED" w:rsidRDefault="00D44AB6" w:rsidP="00A746ED">
      <w:pPr>
        <w:rPr>
          <w:rFonts w:ascii="Arial" w:hAnsi="Arial" w:cs="Arial"/>
          <w:sz w:val="22"/>
          <w:szCs w:val="22"/>
          <w:lang w:val="en-GB"/>
        </w:rPr>
      </w:pPr>
      <w:r w:rsidRPr="00C1566F">
        <w:rPr>
          <w:rFonts w:ascii="Arial" w:hAnsi="Arial" w:cs="Arial"/>
          <w:lang w:val="en-GB"/>
        </w:rPr>
        <w:br w:type="page"/>
      </w:r>
    </w:p>
    <w:p w14:paraId="77B3C066" w14:textId="5CCC4BE6" w:rsidR="00A746ED" w:rsidRPr="00DA306C" w:rsidRDefault="00CA09A1" w:rsidP="0036105B">
      <w:pPr>
        <w:rPr>
          <w:rFonts w:ascii="Arial" w:hAnsi="Arial" w:cs="Arial"/>
          <w:sz w:val="22"/>
          <w:szCs w:val="22"/>
          <w:u w:val="single"/>
          <w:lang w:val="en-GB"/>
        </w:rPr>
      </w:pPr>
      <w:r>
        <w:rPr>
          <w:rFonts w:ascii="Arial" w:hAnsi="Arial" w:cs="Arial"/>
          <w:sz w:val="22"/>
          <w:szCs w:val="22"/>
          <w:u w:val="single"/>
          <w:lang w:val="en-GB"/>
        </w:rPr>
        <w:lastRenderedPageBreak/>
        <w:t>1.</w:t>
      </w:r>
      <w:proofErr w:type="gramStart"/>
      <w:r>
        <w:rPr>
          <w:rFonts w:ascii="Arial" w:hAnsi="Arial" w:cs="Arial"/>
          <w:sz w:val="22"/>
          <w:szCs w:val="22"/>
          <w:u w:val="single"/>
          <w:lang w:val="en-GB"/>
        </w:rPr>
        <w:t>5.A</w:t>
      </w:r>
      <w:proofErr w:type="gramEnd"/>
      <w:r>
        <w:rPr>
          <w:rFonts w:ascii="Arial" w:hAnsi="Arial" w:cs="Arial"/>
          <w:sz w:val="22"/>
          <w:szCs w:val="22"/>
          <w:u w:val="single"/>
          <w:lang w:val="en-GB"/>
        </w:rPr>
        <w:t xml:space="preserve">1 </w:t>
      </w:r>
      <w:bookmarkStart w:id="0" w:name="_GoBack"/>
      <w:bookmarkEnd w:id="0"/>
      <w:r w:rsidR="00DA306C" w:rsidRPr="00DA306C">
        <w:rPr>
          <w:rFonts w:ascii="Arial" w:hAnsi="Arial" w:cs="Arial"/>
          <w:sz w:val="22"/>
          <w:szCs w:val="22"/>
          <w:u w:val="single"/>
          <w:lang w:val="en-GB"/>
        </w:rPr>
        <w:t>Evidence from Pasteur’s experiments that spontaneous generation of cells and organisms does not now occur on Earth.</w:t>
      </w:r>
      <w:r>
        <w:rPr>
          <w:rFonts w:ascii="Arial" w:hAnsi="Arial" w:cs="Arial"/>
          <w:sz w:val="22"/>
          <w:szCs w:val="22"/>
          <w:u w:val="single"/>
          <w:lang w:val="en-GB"/>
        </w:rPr>
        <w:t xml:space="preserve"> AND Nature of Science: </w:t>
      </w:r>
      <w:r w:rsidRPr="00CA09A1">
        <w:rPr>
          <w:rFonts w:ascii="Arial" w:hAnsi="Arial" w:cs="Arial"/>
          <w:sz w:val="22"/>
          <w:szCs w:val="22"/>
          <w:u w:val="single"/>
          <w:lang w:val="en-GB"/>
        </w:rPr>
        <w:t>Testing the general principles that underlie the natural world - the principle that cells only come from pre-existing cells needs to be verified. (1.9)</w:t>
      </w:r>
    </w:p>
    <w:p w14:paraId="4516BABD" w14:textId="77777777" w:rsidR="001C1F83" w:rsidRDefault="001C1F83" w:rsidP="0036105B">
      <w:pPr>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6251"/>
      </w:tblGrid>
      <w:tr w:rsidR="001C1F83" w:rsidRPr="001C1F83" w14:paraId="4FAAE29C" w14:textId="77777777" w:rsidTr="00654A63">
        <w:tc>
          <w:tcPr>
            <w:tcW w:w="4503" w:type="dxa"/>
            <w:vMerge w:val="restart"/>
          </w:tcPr>
          <w:p w14:paraId="59082DFA" w14:textId="5B9A0630" w:rsidR="001C1F83" w:rsidRPr="001C1F83" w:rsidRDefault="001C1F83" w:rsidP="001C1F83">
            <w:pPr>
              <w:rPr>
                <w:rFonts w:ascii="Arial" w:hAnsi="Arial" w:cs="Arial"/>
                <w:sz w:val="22"/>
                <w:szCs w:val="22"/>
                <w:lang w:val="en-GB"/>
              </w:rPr>
            </w:pPr>
            <w:r w:rsidRPr="001C1F83">
              <w:rPr>
                <w:rFonts w:ascii="Arial" w:hAnsi="Arial" w:cs="Arial"/>
                <w:sz w:val="22"/>
                <w:szCs w:val="22"/>
                <w:lang w:val="en-GB"/>
              </w:rPr>
              <w:t>Louis Pasteur designed an experiment to test whether sterile nutrient broth could spontaneously generate microbial life.</w:t>
            </w:r>
            <w:r w:rsidR="00654A63">
              <w:rPr>
                <w:rFonts w:ascii="Arial" w:hAnsi="Arial" w:cs="Arial"/>
                <w:sz w:val="22"/>
                <w:szCs w:val="22"/>
                <w:lang w:val="en-GB"/>
              </w:rPr>
              <w:t xml:space="preserve"> </w:t>
            </w:r>
            <w:r w:rsidRPr="001C1F83">
              <w:rPr>
                <w:rFonts w:ascii="Arial" w:hAnsi="Arial" w:cs="Arial"/>
                <w:sz w:val="22"/>
                <w:szCs w:val="22"/>
                <w:lang w:val="en-GB"/>
              </w:rPr>
              <w:t>To do this, he set up two experiments.</w:t>
            </w:r>
          </w:p>
          <w:p w14:paraId="697E6741" w14:textId="77777777" w:rsidR="001C1F83" w:rsidRPr="001C1F83" w:rsidRDefault="001C1F83" w:rsidP="001C1F83">
            <w:pPr>
              <w:pStyle w:val="ListParagraph"/>
              <w:numPr>
                <w:ilvl w:val="0"/>
                <w:numId w:val="45"/>
              </w:numPr>
              <w:rPr>
                <w:rFonts w:ascii="Arial" w:hAnsi="Arial" w:cs="Arial"/>
                <w:lang w:val="en-GB"/>
              </w:rPr>
            </w:pPr>
            <w:r w:rsidRPr="001C1F83">
              <w:rPr>
                <w:rFonts w:ascii="Arial" w:hAnsi="Arial" w:cs="Arial"/>
                <w:lang w:val="en-GB"/>
              </w:rPr>
              <w:t>In both, Pasteur added nutrient broth to flasks and bent the necks of the flasks into S shapes</w:t>
            </w:r>
          </w:p>
          <w:p w14:paraId="71A99A82" w14:textId="154FC9E0" w:rsidR="001C1F83" w:rsidRPr="001C1F83" w:rsidRDefault="001C1F83" w:rsidP="001C1F83">
            <w:pPr>
              <w:pStyle w:val="ListParagraph"/>
              <w:numPr>
                <w:ilvl w:val="0"/>
                <w:numId w:val="45"/>
              </w:numPr>
              <w:rPr>
                <w:rFonts w:ascii="Arial" w:hAnsi="Arial" w:cs="Arial"/>
                <w:lang w:val="en-GB"/>
              </w:rPr>
            </w:pPr>
            <w:r>
              <w:rPr>
                <w:rFonts w:ascii="Arial" w:hAnsi="Arial" w:cs="Arial"/>
                <w:lang w:val="en-GB"/>
              </w:rPr>
              <w:t xml:space="preserve">Each </w:t>
            </w:r>
            <w:r w:rsidR="00290070">
              <w:rPr>
                <w:rFonts w:ascii="Arial" w:hAnsi="Arial" w:cs="Arial"/>
                <w:lang w:val="en-GB"/>
              </w:rPr>
              <w:t>flask was then heated to boil</w:t>
            </w:r>
            <w:r w:rsidRPr="001C1F83">
              <w:rPr>
                <w:rFonts w:ascii="Arial" w:hAnsi="Arial" w:cs="Arial"/>
                <w:lang w:val="en-GB"/>
              </w:rPr>
              <w:t xml:space="preserve"> the broth </w:t>
            </w:r>
            <w:r w:rsidR="00290070">
              <w:rPr>
                <w:rFonts w:ascii="Arial" w:hAnsi="Arial" w:cs="Arial"/>
                <w:lang w:val="en-GB"/>
              </w:rPr>
              <w:t>in order than all</w:t>
            </w:r>
            <w:r w:rsidRPr="001C1F83">
              <w:rPr>
                <w:rFonts w:ascii="Arial" w:hAnsi="Arial" w:cs="Arial"/>
                <w:lang w:val="en-GB"/>
              </w:rPr>
              <w:t xml:space="preserve"> existing microbes</w:t>
            </w:r>
            <w:r w:rsidR="00290070">
              <w:rPr>
                <w:rFonts w:ascii="Arial" w:hAnsi="Arial" w:cs="Arial"/>
                <w:lang w:val="en-GB"/>
              </w:rPr>
              <w:t xml:space="preserve"> were killed</w:t>
            </w:r>
            <w:r w:rsidRPr="001C1F83">
              <w:rPr>
                <w:rFonts w:ascii="Arial" w:hAnsi="Arial" w:cs="Arial"/>
                <w:lang w:val="en-GB"/>
              </w:rPr>
              <w:t>.</w:t>
            </w:r>
          </w:p>
          <w:p w14:paraId="6BC24CFB" w14:textId="77777777" w:rsidR="001C1F83" w:rsidRPr="001C1F83" w:rsidRDefault="001C1F83" w:rsidP="001C1F83">
            <w:pPr>
              <w:pStyle w:val="ListParagraph"/>
              <w:numPr>
                <w:ilvl w:val="0"/>
                <w:numId w:val="44"/>
              </w:numPr>
              <w:rPr>
                <w:rFonts w:ascii="Arial" w:hAnsi="Arial" w:cs="Arial"/>
                <w:lang w:val="en-GB"/>
              </w:rPr>
            </w:pPr>
            <w:r w:rsidRPr="001C1F83">
              <w:rPr>
                <w:rFonts w:ascii="Arial" w:hAnsi="Arial" w:cs="Arial"/>
                <w:lang w:val="en-GB"/>
              </w:rPr>
              <w:t>After the broth had been sterilized, Pasteur broke off the swan necks from the flasks in Experiment 1, exposing the nutrient broth within them to air from above.</w:t>
            </w:r>
          </w:p>
          <w:p w14:paraId="1460F4EF" w14:textId="2180F84C" w:rsidR="001C1F83" w:rsidRPr="001C1F83" w:rsidRDefault="001C1F83" w:rsidP="001C1F83">
            <w:pPr>
              <w:pStyle w:val="ListParagraph"/>
              <w:numPr>
                <w:ilvl w:val="0"/>
                <w:numId w:val="44"/>
              </w:numPr>
              <w:rPr>
                <w:rFonts w:ascii="Arial" w:hAnsi="Arial" w:cs="Arial"/>
                <w:lang w:val="en-GB"/>
              </w:rPr>
            </w:pPr>
            <w:r w:rsidRPr="001C1F83">
              <w:rPr>
                <w:rFonts w:ascii="Arial" w:hAnsi="Arial" w:cs="Arial"/>
                <w:lang w:val="en-GB"/>
              </w:rPr>
              <w:t>The flasks in Experiment 2 were left alone.</w:t>
            </w:r>
          </w:p>
        </w:tc>
        <w:tc>
          <w:tcPr>
            <w:tcW w:w="6251" w:type="dxa"/>
          </w:tcPr>
          <w:p w14:paraId="66A128E6" w14:textId="737809F9" w:rsidR="001C1F83" w:rsidRPr="001C1F83" w:rsidRDefault="001C1F83" w:rsidP="0036105B">
            <w:pPr>
              <w:rPr>
                <w:rFonts w:ascii="Arial" w:hAnsi="Arial" w:cs="Arial"/>
                <w:sz w:val="22"/>
                <w:szCs w:val="22"/>
                <w:lang w:val="en-GB"/>
              </w:rPr>
            </w:pPr>
            <w:r w:rsidRPr="001C1F83">
              <w:rPr>
                <w:rFonts w:ascii="Arial" w:hAnsi="Arial" w:cs="Arial"/>
                <w:noProof/>
                <w:sz w:val="22"/>
                <w:szCs w:val="22"/>
                <w:lang w:val="en-GB" w:eastAsia="en-GB"/>
              </w:rPr>
              <w:drawing>
                <wp:inline distT="0" distB="0" distL="0" distR="0" wp14:anchorId="5F2391FC" wp14:editId="72A46C8D">
                  <wp:extent cx="3754920" cy="2681446"/>
                  <wp:effectExtent l="0" t="0" r="4445" b="11430"/>
                  <wp:docPr id="2" name="Picture 2" descr="Macintosh HD:Users:cdpaine:Desktop:Screen Shot 2014-08-17 at 21.2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paine:Desktop:Screen Shot 2014-08-17 at 21.23.5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4920" cy="2681446"/>
                          </a:xfrm>
                          <a:prstGeom prst="rect">
                            <a:avLst/>
                          </a:prstGeom>
                          <a:noFill/>
                          <a:ln>
                            <a:noFill/>
                          </a:ln>
                        </pic:spPr>
                      </pic:pic>
                    </a:graphicData>
                  </a:graphic>
                </wp:inline>
              </w:drawing>
            </w:r>
          </w:p>
        </w:tc>
      </w:tr>
      <w:tr w:rsidR="001C1F83" w:rsidRPr="001C1F83" w14:paraId="5E43EB83" w14:textId="77777777" w:rsidTr="00654A63">
        <w:tc>
          <w:tcPr>
            <w:tcW w:w="4503" w:type="dxa"/>
            <w:vMerge/>
          </w:tcPr>
          <w:p w14:paraId="69C45974" w14:textId="77777777" w:rsidR="001C1F83" w:rsidRPr="001C1F83" w:rsidRDefault="001C1F83" w:rsidP="0036105B">
            <w:pPr>
              <w:rPr>
                <w:rFonts w:ascii="Arial" w:hAnsi="Arial" w:cs="Arial"/>
                <w:sz w:val="22"/>
                <w:szCs w:val="22"/>
                <w:lang w:val="en-GB"/>
              </w:rPr>
            </w:pPr>
          </w:p>
        </w:tc>
        <w:tc>
          <w:tcPr>
            <w:tcW w:w="6251" w:type="dxa"/>
          </w:tcPr>
          <w:p w14:paraId="2CA8AEBA" w14:textId="3EEC3F7F" w:rsidR="001C1F83" w:rsidRPr="001C1F83" w:rsidRDefault="00BB25B8" w:rsidP="00654A63">
            <w:pPr>
              <w:rPr>
                <w:rFonts w:ascii="Arial" w:hAnsi="Arial" w:cs="Arial"/>
                <w:sz w:val="22"/>
                <w:szCs w:val="22"/>
                <w:lang w:val="en-GB"/>
              </w:rPr>
            </w:pPr>
            <w:hyperlink r:id="rId9" w:history="1">
              <w:r w:rsidR="00654A63" w:rsidRPr="000519BF">
                <w:rPr>
                  <w:rStyle w:val="Hyperlink"/>
                  <w:rFonts w:ascii="Arial" w:hAnsi="Arial" w:cs="Arial"/>
                  <w:sz w:val="22"/>
                  <w:szCs w:val="22"/>
                  <w:lang w:val="en-GB"/>
                </w:rPr>
                <w:t>http://bcs.whfreeman.com/thelifewire/content/chp03/0302003.html</w:t>
              </w:r>
            </w:hyperlink>
          </w:p>
        </w:tc>
      </w:tr>
    </w:tbl>
    <w:p w14:paraId="1406C4B9" w14:textId="77777777" w:rsidR="001C1F83" w:rsidRDefault="001C1F83" w:rsidP="0036105B">
      <w:pPr>
        <w:rPr>
          <w:rFonts w:ascii="Arial" w:hAnsi="Arial" w:cs="Arial"/>
          <w:sz w:val="22"/>
          <w:szCs w:val="22"/>
          <w:lang w:val="en-GB"/>
        </w:rPr>
      </w:pPr>
    </w:p>
    <w:p w14:paraId="1F24673D" w14:textId="4BB6D703" w:rsidR="00DA306C" w:rsidRDefault="00290070" w:rsidP="00290070">
      <w:pPr>
        <w:pStyle w:val="ListParagraph"/>
        <w:numPr>
          <w:ilvl w:val="0"/>
          <w:numId w:val="46"/>
        </w:numPr>
        <w:rPr>
          <w:rFonts w:ascii="Arial" w:hAnsi="Arial" w:cs="Arial"/>
          <w:lang w:val="en-GB"/>
        </w:rPr>
      </w:pPr>
      <w:r>
        <w:rPr>
          <w:rFonts w:ascii="Arial" w:hAnsi="Arial" w:cs="Arial"/>
          <w:lang w:val="en-GB"/>
        </w:rPr>
        <w:t>In which flask(s) would you expect microbes grow?</w:t>
      </w:r>
    </w:p>
    <w:p w14:paraId="4CFB0768" w14:textId="77777777" w:rsidR="00290070" w:rsidRDefault="00290070" w:rsidP="00290070">
      <w:pPr>
        <w:pStyle w:val="ListParagraph"/>
        <w:rPr>
          <w:rFonts w:ascii="Arial" w:hAnsi="Arial" w:cs="Arial"/>
          <w:lang w:val="en-GB"/>
        </w:rPr>
      </w:pPr>
    </w:p>
    <w:p w14:paraId="2D33408B" w14:textId="77777777" w:rsidR="00290070" w:rsidRDefault="00290070" w:rsidP="00290070">
      <w:pPr>
        <w:pStyle w:val="ListParagraph"/>
        <w:rPr>
          <w:rFonts w:ascii="Arial" w:hAnsi="Arial" w:cs="Arial"/>
          <w:lang w:val="en-GB"/>
        </w:rPr>
      </w:pPr>
    </w:p>
    <w:p w14:paraId="54FF5BE5" w14:textId="1E2D0067" w:rsidR="00290070" w:rsidRDefault="00290070" w:rsidP="00290070">
      <w:pPr>
        <w:pStyle w:val="ListParagraph"/>
        <w:numPr>
          <w:ilvl w:val="0"/>
          <w:numId w:val="46"/>
        </w:numPr>
        <w:rPr>
          <w:rFonts w:ascii="Arial" w:hAnsi="Arial" w:cs="Arial"/>
          <w:lang w:val="en-GB"/>
        </w:rPr>
      </w:pPr>
      <w:r>
        <w:rPr>
          <w:rFonts w:ascii="Arial" w:hAnsi="Arial" w:cs="Arial"/>
          <w:lang w:val="en-GB"/>
        </w:rPr>
        <w:t>Explain the reasons for your answer to the above question.</w:t>
      </w:r>
    </w:p>
    <w:p w14:paraId="322DB2B1" w14:textId="77777777" w:rsidR="00290070" w:rsidRDefault="00290070" w:rsidP="00290070">
      <w:pPr>
        <w:pStyle w:val="ListParagraph"/>
        <w:rPr>
          <w:rFonts w:ascii="Arial" w:hAnsi="Arial" w:cs="Arial"/>
          <w:lang w:val="en-GB"/>
        </w:rPr>
      </w:pPr>
    </w:p>
    <w:p w14:paraId="3F752990" w14:textId="77777777" w:rsidR="00290070" w:rsidRDefault="00290070" w:rsidP="00290070">
      <w:pPr>
        <w:pStyle w:val="ListParagraph"/>
        <w:rPr>
          <w:rFonts w:ascii="Arial" w:hAnsi="Arial" w:cs="Arial"/>
          <w:lang w:val="en-GB"/>
        </w:rPr>
      </w:pPr>
    </w:p>
    <w:p w14:paraId="0CC8515B" w14:textId="77777777" w:rsidR="00290070" w:rsidRDefault="00290070" w:rsidP="00290070">
      <w:pPr>
        <w:pStyle w:val="ListParagraph"/>
        <w:rPr>
          <w:rFonts w:ascii="Arial" w:hAnsi="Arial" w:cs="Arial"/>
          <w:lang w:val="en-GB"/>
        </w:rPr>
      </w:pPr>
    </w:p>
    <w:p w14:paraId="7BE5D3F1" w14:textId="77777777" w:rsidR="00290070" w:rsidRDefault="00290070" w:rsidP="00290070">
      <w:pPr>
        <w:pStyle w:val="ListParagraph"/>
        <w:rPr>
          <w:rFonts w:ascii="Arial" w:hAnsi="Arial" w:cs="Arial"/>
          <w:lang w:val="en-GB"/>
        </w:rPr>
      </w:pPr>
    </w:p>
    <w:p w14:paraId="3B00B41F" w14:textId="77777777" w:rsidR="00290070" w:rsidRDefault="00290070" w:rsidP="00290070">
      <w:pPr>
        <w:pStyle w:val="ListParagraph"/>
        <w:rPr>
          <w:rFonts w:ascii="Arial" w:hAnsi="Arial" w:cs="Arial"/>
          <w:lang w:val="en-GB"/>
        </w:rPr>
      </w:pPr>
    </w:p>
    <w:p w14:paraId="250ACE93" w14:textId="77777777" w:rsidR="00290070" w:rsidRDefault="00290070" w:rsidP="00290070">
      <w:pPr>
        <w:pStyle w:val="ListParagraph"/>
        <w:rPr>
          <w:rFonts w:ascii="Arial" w:hAnsi="Arial" w:cs="Arial"/>
          <w:lang w:val="en-GB"/>
        </w:rPr>
      </w:pPr>
    </w:p>
    <w:p w14:paraId="40637A49" w14:textId="3A82F4ED" w:rsidR="00290070" w:rsidRDefault="00290070" w:rsidP="00290070">
      <w:pPr>
        <w:pStyle w:val="ListParagraph"/>
        <w:numPr>
          <w:ilvl w:val="0"/>
          <w:numId w:val="46"/>
        </w:numPr>
        <w:rPr>
          <w:rFonts w:ascii="Arial" w:hAnsi="Arial" w:cs="Arial"/>
          <w:lang w:val="en-GB"/>
        </w:rPr>
      </w:pPr>
      <w:r>
        <w:rPr>
          <w:rFonts w:ascii="Arial" w:hAnsi="Arial" w:cs="Arial"/>
          <w:lang w:val="en-GB"/>
        </w:rPr>
        <w:t>How does the evidence derived from this experiment refute the idea of spontaneous generation?</w:t>
      </w:r>
    </w:p>
    <w:p w14:paraId="2AA3918E" w14:textId="77777777" w:rsidR="00290070" w:rsidRDefault="00290070" w:rsidP="00290070">
      <w:pPr>
        <w:pStyle w:val="ListParagraph"/>
        <w:rPr>
          <w:rFonts w:ascii="Arial" w:hAnsi="Arial" w:cs="Arial"/>
          <w:lang w:val="en-GB"/>
        </w:rPr>
      </w:pPr>
    </w:p>
    <w:p w14:paraId="6013B83F" w14:textId="77777777" w:rsidR="00290070" w:rsidRDefault="00290070" w:rsidP="00290070">
      <w:pPr>
        <w:pStyle w:val="ListParagraph"/>
        <w:rPr>
          <w:rFonts w:ascii="Arial" w:hAnsi="Arial" w:cs="Arial"/>
          <w:lang w:val="en-GB"/>
        </w:rPr>
      </w:pPr>
    </w:p>
    <w:p w14:paraId="6F90238C" w14:textId="77777777" w:rsidR="00290070" w:rsidRDefault="00290070" w:rsidP="00290070">
      <w:pPr>
        <w:pStyle w:val="ListParagraph"/>
        <w:rPr>
          <w:rFonts w:ascii="Arial" w:hAnsi="Arial" w:cs="Arial"/>
          <w:lang w:val="en-GB"/>
        </w:rPr>
      </w:pPr>
    </w:p>
    <w:p w14:paraId="07B0A9D3" w14:textId="77777777" w:rsidR="00290070" w:rsidRDefault="00290070" w:rsidP="00290070">
      <w:pPr>
        <w:pStyle w:val="ListParagraph"/>
        <w:rPr>
          <w:rFonts w:ascii="Arial" w:hAnsi="Arial" w:cs="Arial"/>
          <w:lang w:val="en-GB"/>
        </w:rPr>
      </w:pPr>
    </w:p>
    <w:p w14:paraId="0E692981" w14:textId="77777777" w:rsidR="00290070" w:rsidRDefault="00290070" w:rsidP="00290070">
      <w:pPr>
        <w:pStyle w:val="ListParagraph"/>
        <w:rPr>
          <w:rFonts w:ascii="Arial" w:hAnsi="Arial" w:cs="Arial"/>
          <w:lang w:val="en-GB"/>
        </w:rPr>
      </w:pPr>
    </w:p>
    <w:p w14:paraId="7369E35F" w14:textId="77777777" w:rsidR="00290070" w:rsidRDefault="00290070" w:rsidP="00290070">
      <w:pPr>
        <w:pStyle w:val="ListParagraph"/>
        <w:rPr>
          <w:rFonts w:ascii="Arial" w:hAnsi="Arial" w:cs="Arial"/>
          <w:lang w:val="en-GB"/>
        </w:rPr>
      </w:pPr>
    </w:p>
    <w:p w14:paraId="4044A57A" w14:textId="77777777" w:rsidR="00290070" w:rsidRPr="00290070" w:rsidRDefault="00290070" w:rsidP="00290070">
      <w:pPr>
        <w:pStyle w:val="ListParagraph"/>
        <w:rPr>
          <w:rFonts w:ascii="Arial" w:hAnsi="Arial" w:cs="Arial"/>
          <w:lang w:val="en-GB"/>
        </w:rPr>
      </w:pPr>
    </w:p>
    <w:p w14:paraId="12AC5F2E" w14:textId="6DBB3E2F" w:rsidR="00CA09A1" w:rsidRDefault="00CA09A1" w:rsidP="00CA09A1">
      <w:pPr>
        <w:pStyle w:val="ListParagraph"/>
        <w:numPr>
          <w:ilvl w:val="0"/>
          <w:numId w:val="46"/>
        </w:numPr>
        <w:rPr>
          <w:rFonts w:ascii="Arial" w:hAnsi="Arial" w:cs="Arial"/>
          <w:lang w:val="en-GB"/>
        </w:rPr>
      </w:pPr>
      <w:r>
        <w:rPr>
          <w:rFonts w:ascii="Arial" w:hAnsi="Arial" w:cs="Arial"/>
          <w:lang w:val="en-GB"/>
        </w:rPr>
        <w:t>Give reasons why this experiment was a necessary one.</w:t>
      </w:r>
    </w:p>
    <w:p w14:paraId="3AEC9038" w14:textId="20659993" w:rsidR="00CA09A1" w:rsidRDefault="00CA09A1" w:rsidP="00CA09A1">
      <w:pPr>
        <w:pStyle w:val="ListParagraph"/>
        <w:rPr>
          <w:rFonts w:ascii="Arial" w:hAnsi="Arial" w:cs="Arial"/>
          <w:lang w:val="en-GB"/>
        </w:rPr>
      </w:pPr>
    </w:p>
    <w:p w14:paraId="74C15F16" w14:textId="77777777" w:rsidR="00CA09A1" w:rsidRDefault="00CA09A1" w:rsidP="00CA09A1">
      <w:pPr>
        <w:pStyle w:val="ListParagraph"/>
        <w:rPr>
          <w:rFonts w:ascii="Arial" w:hAnsi="Arial" w:cs="Arial"/>
          <w:lang w:val="en-GB"/>
        </w:rPr>
      </w:pPr>
    </w:p>
    <w:p w14:paraId="1722B126" w14:textId="77777777" w:rsidR="00DA306C" w:rsidRPr="00A746ED" w:rsidRDefault="00DA306C" w:rsidP="0036105B">
      <w:pPr>
        <w:rPr>
          <w:rFonts w:ascii="Arial" w:hAnsi="Arial" w:cs="Arial"/>
          <w:sz w:val="22"/>
          <w:szCs w:val="22"/>
          <w:lang w:val="en-GB"/>
        </w:rPr>
      </w:pPr>
    </w:p>
    <w:p w14:paraId="54BD0B33" w14:textId="77777777" w:rsidR="00290070" w:rsidRDefault="00290070">
      <w:pPr>
        <w:rPr>
          <w:rFonts w:ascii="Arial" w:hAnsi="Arial" w:cs="Arial"/>
          <w:sz w:val="22"/>
          <w:szCs w:val="22"/>
          <w:u w:val="single"/>
          <w:lang w:val="en-GB"/>
        </w:rPr>
      </w:pPr>
      <w:r>
        <w:rPr>
          <w:rFonts w:ascii="Arial" w:hAnsi="Arial" w:cs="Arial"/>
          <w:sz w:val="22"/>
          <w:szCs w:val="22"/>
          <w:u w:val="single"/>
          <w:lang w:val="en-GB"/>
        </w:rPr>
        <w:br w:type="page"/>
      </w:r>
    </w:p>
    <w:p w14:paraId="60EE18D8" w14:textId="248D1DCD" w:rsidR="0036105B" w:rsidRDefault="00EC6AC3" w:rsidP="0036105B">
      <w:pPr>
        <w:rPr>
          <w:rFonts w:ascii="Arial" w:hAnsi="Arial" w:cs="Arial"/>
          <w:sz w:val="22"/>
          <w:szCs w:val="22"/>
          <w:u w:val="single"/>
          <w:lang w:val="en-GB"/>
        </w:rPr>
      </w:pPr>
      <w:r w:rsidRPr="00EC6AC3">
        <w:rPr>
          <w:rFonts w:ascii="Arial" w:hAnsi="Arial" w:cs="Arial"/>
          <w:sz w:val="22"/>
          <w:szCs w:val="22"/>
          <w:u w:val="single"/>
          <w:lang w:val="en-GB"/>
        </w:rPr>
        <w:lastRenderedPageBreak/>
        <w:t>1.</w:t>
      </w:r>
      <w:proofErr w:type="gramStart"/>
      <w:r w:rsidRPr="00EC6AC3">
        <w:rPr>
          <w:rFonts w:ascii="Arial" w:hAnsi="Arial" w:cs="Arial"/>
          <w:sz w:val="22"/>
          <w:szCs w:val="22"/>
          <w:u w:val="single"/>
          <w:lang w:val="en-GB"/>
        </w:rPr>
        <w:t>5.U</w:t>
      </w:r>
      <w:proofErr w:type="gramEnd"/>
      <w:r w:rsidRPr="00EC6AC3">
        <w:rPr>
          <w:rFonts w:ascii="Arial" w:hAnsi="Arial" w:cs="Arial"/>
          <w:sz w:val="22"/>
          <w:szCs w:val="22"/>
          <w:u w:val="single"/>
          <w:lang w:val="en-GB"/>
        </w:rPr>
        <w:t>1</w:t>
      </w:r>
      <w:r w:rsidRPr="00EC6AC3">
        <w:rPr>
          <w:rFonts w:ascii="Arial" w:hAnsi="Arial" w:cs="Arial"/>
          <w:sz w:val="22"/>
          <w:szCs w:val="22"/>
          <w:u w:val="single"/>
          <w:lang w:val="en-GB"/>
        </w:rPr>
        <w:tab/>
        <w:t>Cells can only be formed by division of pre-existing cells.</w:t>
      </w:r>
    </w:p>
    <w:p w14:paraId="339BE297" w14:textId="77777777" w:rsidR="00EC6AC3" w:rsidRPr="008B0179" w:rsidRDefault="00EC6AC3" w:rsidP="0036105B">
      <w:pPr>
        <w:rPr>
          <w:rFonts w:ascii="Arial" w:hAnsi="Arial" w:cs="Arial"/>
          <w:sz w:val="22"/>
          <w:szCs w:val="22"/>
          <w:lang w:val="en-GB"/>
        </w:rPr>
      </w:pPr>
    </w:p>
    <w:p w14:paraId="0E889F3D" w14:textId="290CCAAD" w:rsidR="00A4233E" w:rsidRPr="00A4233E" w:rsidRDefault="00A4233E" w:rsidP="00A4233E">
      <w:pPr>
        <w:pStyle w:val="ListParagraph"/>
        <w:numPr>
          <w:ilvl w:val="0"/>
          <w:numId w:val="34"/>
        </w:numPr>
        <w:rPr>
          <w:rFonts w:ascii="Arial" w:hAnsi="Arial" w:cs="Arial"/>
        </w:rPr>
      </w:pPr>
      <w:r w:rsidRPr="00A4233E">
        <w:rPr>
          <w:rFonts w:ascii="Arial" w:hAnsi="Arial" w:cs="Arial"/>
        </w:rPr>
        <w:t>State the three core ideas of cell theory:</w:t>
      </w:r>
    </w:p>
    <w:p w14:paraId="1A211808" w14:textId="65F4633B" w:rsidR="00A4233E" w:rsidRPr="00A4233E" w:rsidRDefault="00A4233E" w:rsidP="00A4233E">
      <w:pPr>
        <w:ind w:left="360"/>
        <w:rPr>
          <w:rFonts w:ascii="Arial" w:hAnsi="Arial" w:cs="Arial"/>
          <w:sz w:val="22"/>
          <w:szCs w:val="22"/>
          <w:lang w:val="en-GB"/>
        </w:rPr>
      </w:pPr>
      <w:r w:rsidRPr="00A4233E">
        <w:rPr>
          <w:rFonts w:ascii="Arial" w:hAnsi="Arial" w:cs="Arial"/>
          <w:sz w:val="22"/>
          <w:szCs w:val="22"/>
          <w:lang w:val="en-GB"/>
        </w:rPr>
        <w:t xml:space="preserve">1.  </w:t>
      </w:r>
      <w:r w:rsidR="00F608D7">
        <w:rPr>
          <w:rFonts w:ascii="Arial" w:hAnsi="Arial" w:cs="Arial"/>
          <w:color w:val="008000"/>
          <w:sz w:val="22"/>
          <w:szCs w:val="22"/>
          <w:lang w:val="en-GB"/>
        </w:rPr>
        <w:t xml:space="preserve"> </w:t>
      </w:r>
    </w:p>
    <w:p w14:paraId="02A3A32E" w14:textId="77777777" w:rsidR="00A4233E" w:rsidRPr="00A4233E" w:rsidRDefault="00A4233E" w:rsidP="00A4233E">
      <w:pPr>
        <w:ind w:left="360"/>
        <w:rPr>
          <w:rFonts w:ascii="Arial" w:hAnsi="Arial" w:cs="Arial"/>
          <w:sz w:val="22"/>
          <w:szCs w:val="22"/>
          <w:lang w:val="en-GB"/>
        </w:rPr>
      </w:pPr>
    </w:p>
    <w:p w14:paraId="5AB7DEFF" w14:textId="01F50E92" w:rsidR="00A4233E" w:rsidRPr="00A4233E" w:rsidRDefault="00A4233E" w:rsidP="00A4233E">
      <w:pPr>
        <w:ind w:left="360"/>
        <w:rPr>
          <w:rFonts w:ascii="Arial" w:hAnsi="Arial" w:cs="Arial"/>
          <w:color w:val="008000"/>
          <w:sz w:val="22"/>
          <w:szCs w:val="22"/>
          <w:lang w:val="en-GB"/>
        </w:rPr>
      </w:pPr>
      <w:r w:rsidRPr="00A4233E">
        <w:rPr>
          <w:rFonts w:ascii="Arial" w:hAnsi="Arial" w:cs="Arial"/>
          <w:sz w:val="22"/>
          <w:szCs w:val="22"/>
          <w:lang w:val="en-GB"/>
        </w:rPr>
        <w:t xml:space="preserve">2.  </w:t>
      </w:r>
      <w:r w:rsidR="00F608D7">
        <w:rPr>
          <w:rFonts w:ascii="Arial" w:hAnsi="Arial" w:cs="Arial"/>
          <w:color w:val="008000"/>
          <w:sz w:val="22"/>
          <w:szCs w:val="22"/>
          <w:lang w:val="en-GB"/>
        </w:rPr>
        <w:t xml:space="preserve"> </w:t>
      </w:r>
    </w:p>
    <w:p w14:paraId="5AF2BAD3" w14:textId="77777777" w:rsidR="00A4233E" w:rsidRPr="00A4233E" w:rsidRDefault="00A4233E" w:rsidP="00A4233E">
      <w:pPr>
        <w:ind w:left="360"/>
        <w:rPr>
          <w:rFonts w:ascii="Arial" w:hAnsi="Arial" w:cs="Arial"/>
          <w:sz w:val="22"/>
          <w:szCs w:val="22"/>
          <w:lang w:val="en-GB"/>
        </w:rPr>
      </w:pPr>
    </w:p>
    <w:p w14:paraId="2CF6077F" w14:textId="7ED0E259" w:rsidR="00A4233E" w:rsidRPr="00A4233E" w:rsidRDefault="00A4233E" w:rsidP="00A4233E">
      <w:pPr>
        <w:ind w:left="360"/>
        <w:rPr>
          <w:rFonts w:ascii="Arial" w:hAnsi="Arial" w:cs="Arial"/>
          <w:sz w:val="22"/>
          <w:szCs w:val="22"/>
          <w:lang w:val="en-GB"/>
        </w:rPr>
      </w:pPr>
      <w:r w:rsidRPr="00A4233E">
        <w:rPr>
          <w:rFonts w:ascii="Arial" w:hAnsi="Arial" w:cs="Arial"/>
          <w:sz w:val="22"/>
          <w:szCs w:val="22"/>
          <w:lang w:val="en-GB"/>
        </w:rPr>
        <w:t>3</w:t>
      </w:r>
      <w:r w:rsidR="00F608D7">
        <w:rPr>
          <w:rFonts w:ascii="Arial" w:hAnsi="Arial" w:cs="Arial"/>
          <w:sz w:val="22"/>
          <w:szCs w:val="22"/>
          <w:lang w:val="en-GB"/>
        </w:rPr>
        <w:t xml:space="preserve">.   </w:t>
      </w:r>
    </w:p>
    <w:p w14:paraId="758A5A9E" w14:textId="77777777" w:rsidR="00A4233E" w:rsidRPr="00A4233E" w:rsidRDefault="00A4233E" w:rsidP="00A4233E">
      <w:pPr>
        <w:rPr>
          <w:rFonts w:ascii="Arial" w:hAnsi="Arial" w:cs="Arial"/>
          <w:sz w:val="22"/>
          <w:szCs w:val="22"/>
          <w:lang w:val="en-GB"/>
        </w:rPr>
      </w:pPr>
    </w:p>
    <w:p w14:paraId="57C3442D" w14:textId="77777777" w:rsidR="00A4233E" w:rsidRPr="00EA74A5" w:rsidRDefault="00A4233E" w:rsidP="00A4233E">
      <w:pPr>
        <w:rPr>
          <w:rFonts w:ascii="Arial" w:hAnsi="Arial" w:cs="Arial"/>
          <w:sz w:val="22"/>
          <w:szCs w:val="22"/>
          <w:lang w:val="en-GB"/>
        </w:rPr>
      </w:pPr>
    </w:p>
    <w:p w14:paraId="525581D9" w14:textId="329EEDA0" w:rsidR="00DC265F" w:rsidRPr="00EA74A5" w:rsidRDefault="00EA74A5" w:rsidP="00EA74A5">
      <w:pPr>
        <w:pStyle w:val="ListParagraph"/>
        <w:numPr>
          <w:ilvl w:val="0"/>
          <w:numId w:val="34"/>
        </w:numPr>
        <w:rPr>
          <w:rFonts w:ascii="Arial" w:hAnsi="Arial" w:cs="Arial"/>
          <w:lang w:val="en-GB"/>
        </w:rPr>
      </w:pPr>
      <w:r w:rsidRPr="00EA74A5">
        <w:rPr>
          <w:rFonts w:ascii="Arial" w:hAnsi="Arial" w:cs="Arial"/>
          <w:lang w:val="en-GB"/>
        </w:rPr>
        <w:t xml:space="preserve">Aside from </w:t>
      </w:r>
      <w:r w:rsidR="002D2DF5" w:rsidRPr="00EA74A5">
        <w:rPr>
          <w:rFonts w:ascii="Arial" w:hAnsi="Arial" w:cs="Arial"/>
          <w:lang w:val="en-GB"/>
        </w:rPr>
        <w:t xml:space="preserve">Pasteur’s </w:t>
      </w:r>
      <w:r w:rsidRPr="00EA74A5">
        <w:rPr>
          <w:rFonts w:ascii="Arial" w:hAnsi="Arial" w:cs="Arial"/>
          <w:lang w:val="en-GB"/>
        </w:rPr>
        <w:t>experiments</w:t>
      </w:r>
      <w:r w:rsidR="00DC265F" w:rsidRPr="00EA74A5">
        <w:rPr>
          <w:rFonts w:ascii="Arial" w:hAnsi="Arial" w:cs="Arial"/>
          <w:lang w:val="en-GB"/>
        </w:rPr>
        <w:t xml:space="preserve"> what evidence</w:t>
      </w:r>
      <w:r w:rsidRPr="00EA74A5">
        <w:rPr>
          <w:rFonts w:ascii="Arial" w:hAnsi="Arial" w:cs="Arial"/>
          <w:lang w:val="en-GB"/>
        </w:rPr>
        <w:t xml:space="preserve"> do Biologists have</w:t>
      </w:r>
      <w:r w:rsidR="002D2DF5">
        <w:rPr>
          <w:rFonts w:ascii="Arial" w:hAnsi="Arial" w:cs="Arial"/>
          <w:lang w:val="en-GB"/>
        </w:rPr>
        <w:t xml:space="preserve"> that c</w:t>
      </w:r>
      <w:r w:rsidR="002D2DF5" w:rsidRPr="002D2DF5">
        <w:rPr>
          <w:rFonts w:ascii="Arial" w:hAnsi="Arial" w:cs="Arial"/>
          <w:lang w:val="en-GB"/>
        </w:rPr>
        <w:t>ells can only be formed by division of pre-existing cells</w:t>
      </w:r>
      <w:r w:rsidRPr="00EA74A5">
        <w:rPr>
          <w:rFonts w:ascii="Arial" w:hAnsi="Arial" w:cs="Arial"/>
          <w:lang w:val="en-GB"/>
        </w:rPr>
        <w:t>?</w:t>
      </w:r>
      <w:r>
        <w:rPr>
          <w:rFonts w:ascii="Arial" w:hAnsi="Arial" w:cs="Arial"/>
          <w:lang w:val="en-GB"/>
        </w:rPr>
        <w:t xml:space="preserve"> Outline </w:t>
      </w:r>
      <w:r w:rsidR="002D2DF5">
        <w:rPr>
          <w:rFonts w:ascii="Arial" w:hAnsi="Arial" w:cs="Arial"/>
          <w:lang w:val="en-GB"/>
        </w:rPr>
        <w:t>the evidence</w:t>
      </w:r>
      <w:r>
        <w:rPr>
          <w:rFonts w:ascii="Arial" w:hAnsi="Arial" w:cs="Arial"/>
          <w:lang w:val="en-GB"/>
        </w:rPr>
        <w:t xml:space="preserve"> below:</w:t>
      </w:r>
    </w:p>
    <w:p w14:paraId="2C1160A1" w14:textId="77777777" w:rsidR="00DC265F" w:rsidRPr="00EA74A5" w:rsidRDefault="00DC265F" w:rsidP="006A461C">
      <w:pPr>
        <w:pStyle w:val="ListParagraph"/>
        <w:ind w:left="360"/>
        <w:rPr>
          <w:rFonts w:ascii="Arial" w:hAnsi="Arial" w:cs="Arial"/>
          <w:lang w:val="en-GB"/>
        </w:rPr>
      </w:pPr>
    </w:p>
    <w:p w14:paraId="04F38FD7" w14:textId="13BBDDB6" w:rsidR="00EC6AC3" w:rsidRPr="00F608D7" w:rsidRDefault="00EC6AC3" w:rsidP="00EA74A5">
      <w:pPr>
        <w:pStyle w:val="ListParagraph"/>
        <w:numPr>
          <w:ilvl w:val="0"/>
          <w:numId w:val="43"/>
        </w:numPr>
        <w:spacing w:line="360" w:lineRule="auto"/>
        <w:rPr>
          <w:rFonts w:ascii="Arial" w:hAnsi="Arial" w:cs="Arial"/>
          <w:lang w:val="en-GB"/>
        </w:rPr>
      </w:pPr>
      <w:r>
        <w:rPr>
          <w:rFonts w:ascii="Arial" w:hAnsi="Arial" w:cs="Arial"/>
          <w:lang w:val="en-GB"/>
        </w:rPr>
        <w:t>Cells are</w:t>
      </w:r>
      <w:r w:rsidRPr="00EC6AC3">
        <w:rPr>
          <w:rFonts w:ascii="Arial" w:hAnsi="Arial" w:cs="Arial"/>
          <w:lang w:val="en-GB"/>
        </w:rPr>
        <w:t xml:space="preserve"> highly complex structure</w:t>
      </w:r>
      <w:r>
        <w:rPr>
          <w:rFonts w:ascii="Arial" w:hAnsi="Arial" w:cs="Arial"/>
          <w:lang w:val="en-GB"/>
        </w:rPr>
        <w:t>s</w:t>
      </w:r>
      <w:r w:rsidRPr="00EC6AC3">
        <w:rPr>
          <w:rFonts w:ascii="Arial" w:hAnsi="Arial" w:cs="Arial"/>
          <w:lang w:val="en-GB"/>
        </w:rPr>
        <w:t xml:space="preserve"> </w:t>
      </w:r>
      <w:r w:rsidR="00DA306C">
        <w:rPr>
          <w:rFonts w:ascii="Arial" w:hAnsi="Arial" w:cs="Arial"/>
          <w:lang w:val="en-GB"/>
        </w:rPr>
        <w:t xml:space="preserve">… </w:t>
      </w:r>
      <w:r w:rsidR="00F608D7">
        <w:rPr>
          <w:rFonts w:ascii="Arial" w:hAnsi="Arial" w:cs="Arial"/>
          <w:color w:val="008000"/>
          <w:lang w:val="en-GB"/>
        </w:rPr>
        <w:t xml:space="preserve"> </w:t>
      </w:r>
    </w:p>
    <w:p w14:paraId="4451DDEE" w14:textId="77777777" w:rsidR="00F608D7" w:rsidRPr="00EC6AC3" w:rsidRDefault="00F608D7" w:rsidP="00F608D7">
      <w:pPr>
        <w:pStyle w:val="ListParagraph"/>
        <w:spacing w:line="360" w:lineRule="auto"/>
        <w:ind w:left="1080"/>
        <w:rPr>
          <w:rFonts w:ascii="Arial" w:hAnsi="Arial" w:cs="Arial"/>
          <w:lang w:val="en-GB"/>
        </w:rPr>
      </w:pPr>
    </w:p>
    <w:p w14:paraId="0EE1ED92" w14:textId="15FC0283" w:rsidR="00EC6AC3" w:rsidRPr="00F608D7" w:rsidRDefault="00EC6AC3" w:rsidP="00EA74A5">
      <w:pPr>
        <w:pStyle w:val="ListParagraph"/>
        <w:numPr>
          <w:ilvl w:val="0"/>
          <w:numId w:val="43"/>
        </w:numPr>
        <w:spacing w:line="360" w:lineRule="auto"/>
        <w:rPr>
          <w:rFonts w:ascii="Arial" w:hAnsi="Arial" w:cs="Arial"/>
          <w:lang w:val="en-GB"/>
        </w:rPr>
      </w:pPr>
      <w:r>
        <w:rPr>
          <w:rFonts w:ascii="Arial" w:hAnsi="Arial" w:cs="Arial"/>
          <w:lang w:val="en-GB"/>
        </w:rPr>
        <w:t xml:space="preserve">All known </w:t>
      </w:r>
      <w:r w:rsidRPr="00EC6AC3">
        <w:rPr>
          <w:rFonts w:ascii="Arial" w:hAnsi="Arial" w:cs="Arial" w:hint="eastAsia"/>
          <w:lang w:val="en-GB"/>
        </w:rPr>
        <w:t>example</w:t>
      </w:r>
      <w:r>
        <w:rPr>
          <w:rFonts w:ascii="Arial" w:hAnsi="Arial" w:cs="Arial"/>
          <w:lang w:val="en-GB"/>
        </w:rPr>
        <w:t>s of growth</w:t>
      </w:r>
      <w:r w:rsidR="00DA306C">
        <w:rPr>
          <w:rFonts w:ascii="Arial" w:hAnsi="Arial" w:cs="Arial"/>
          <w:lang w:val="en-GB"/>
        </w:rPr>
        <w:t xml:space="preserve"> …</w:t>
      </w:r>
      <w:r>
        <w:rPr>
          <w:rFonts w:ascii="Arial" w:hAnsi="Arial" w:cs="Arial"/>
          <w:lang w:val="en-GB"/>
        </w:rPr>
        <w:t xml:space="preserve"> </w:t>
      </w:r>
      <w:r w:rsidR="00F608D7">
        <w:rPr>
          <w:rFonts w:ascii="Arial" w:hAnsi="Arial" w:cs="Arial"/>
          <w:color w:val="008000"/>
          <w:lang w:val="en-GB"/>
        </w:rPr>
        <w:t xml:space="preserve"> </w:t>
      </w:r>
    </w:p>
    <w:p w14:paraId="7E8A2D62" w14:textId="77777777" w:rsidR="00F608D7" w:rsidRPr="00EC6AC3" w:rsidRDefault="00F608D7" w:rsidP="00F608D7">
      <w:pPr>
        <w:pStyle w:val="ListParagraph"/>
        <w:spacing w:line="360" w:lineRule="auto"/>
        <w:ind w:left="1080"/>
        <w:rPr>
          <w:rFonts w:ascii="Arial" w:hAnsi="Arial" w:cs="Arial"/>
          <w:lang w:val="en-GB"/>
        </w:rPr>
      </w:pPr>
    </w:p>
    <w:p w14:paraId="32BA8CE7" w14:textId="61557D6F" w:rsidR="00F608D7" w:rsidRPr="00F608D7" w:rsidRDefault="00EC6AC3" w:rsidP="00F608D7">
      <w:pPr>
        <w:pStyle w:val="ListParagraph"/>
        <w:numPr>
          <w:ilvl w:val="0"/>
          <w:numId w:val="43"/>
        </w:numPr>
        <w:spacing w:line="360" w:lineRule="auto"/>
        <w:rPr>
          <w:rFonts w:ascii="Arial" w:hAnsi="Arial" w:cs="Arial"/>
          <w:lang w:val="en-GB"/>
        </w:rPr>
      </w:pPr>
      <w:r w:rsidRPr="00EC6AC3">
        <w:rPr>
          <w:rFonts w:ascii="Arial" w:hAnsi="Arial" w:cs="Arial" w:hint="eastAsia"/>
          <w:lang w:val="en-GB"/>
        </w:rPr>
        <w:t xml:space="preserve">Viruses are produced from simpler subunits </w:t>
      </w:r>
      <w:r w:rsidR="00DA306C">
        <w:rPr>
          <w:rFonts w:ascii="Arial" w:hAnsi="Arial" w:cs="Arial"/>
          <w:lang w:val="en-GB"/>
        </w:rPr>
        <w:t xml:space="preserve">… </w:t>
      </w:r>
      <w:r w:rsidR="00F608D7">
        <w:rPr>
          <w:rFonts w:ascii="Arial" w:hAnsi="Arial" w:cs="Arial"/>
          <w:color w:val="008000"/>
          <w:lang w:val="en-GB"/>
        </w:rPr>
        <w:t xml:space="preserve"> </w:t>
      </w:r>
    </w:p>
    <w:p w14:paraId="079CE8F3" w14:textId="77777777" w:rsidR="00F608D7" w:rsidRDefault="00F608D7" w:rsidP="00F608D7">
      <w:pPr>
        <w:pStyle w:val="ListParagraph"/>
        <w:spacing w:line="360" w:lineRule="auto"/>
        <w:ind w:left="1080"/>
        <w:rPr>
          <w:rFonts w:ascii="Arial" w:hAnsi="Arial" w:cs="Arial"/>
          <w:lang w:val="en-GB"/>
        </w:rPr>
      </w:pPr>
    </w:p>
    <w:p w14:paraId="003E45C4" w14:textId="18BAF16F" w:rsidR="00DC265F" w:rsidRPr="00F608D7" w:rsidRDefault="00DA306C" w:rsidP="00F608D7">
      <w:pPr>
        <w:pStyle w:val="ListParagraph"/>
        <w:numPr>
          <w:ilvl w:val="0"/>
          <w:numId w:val="43"/>
        </w:numPr>
        <w:spacing w:line="360" w:lineRule="auto"/>
        <w:rPr>
          <w:rFonts w:ascii="Arial" w:hAnsi="Arial" w:cs="Arial"/>
          <w:lang w:val="en-GB"/>
        </w:rPr>
      </w:pPr>
      <w:r>
        <w:rPr>
          <w:rFonts w:ascii="Arial" w:hAnsi="Arial" w:cs="Arial"/>
          <w:lang w:val="en-GB"/>
        </w:rPr>
        <w:t xml:space="preserve">Genetic code is universal </w:t>
      </w:r>
      <w:r w:rsidRPr="00DA306C">
        <w:rPr>
          <w:rFonts w:ascii="Arial" w:hAnsi="Arial" w:cs="Arial"/>
          <w:color w:val="008000"/>
          <w:lang w:val="en-GB"/>
        </w:rPr>
        <w:t>…</w:t>
      </w:r>
      <w:r w:rsidR="00DC265F" w:rsidRPr="00DA306C">
        <w:rPr>
          <w:rFonts w:ascii="Arial" w:hAnsi="Arial" w:cs="Arial"/>
          <w:color w:val="008000"/>
          <w:lang w:val="en-GB"/>
        </w:rPr>
        <w:t xml:space="preserve"> </w:t>
      </w:r>
      <w:r w:rsidR="00F608D7">
        <w:rPr>
          <w:rFonts w:ascii="Arial" w:hAnsi="Arial" w:cs="Arial"/>
          <w:color w:val="008000"/>
          <w:lang w:val="en-GB"/>
        </w:rPr>
        <w:br/>
      </w:r>
      <w:r w:rsidR="00F608D7">
        <w:rPr>
          <w:rFonts w:ascii="Arial" w:hAnsi="Arial" w:cs="Arial"/>
          <w:color w:val="008000"/>
          <w:lang w:val="en-GB"/>
        </w:rPr>
        <w:br/>
      </w:r>
      <w:r w:rsidR="00F608D7">
        <w:rPr>
          <w:rFonts w:ascii="Arial" w:hAnsi="Arial" w:cs="Arial"/>
          <w:color w:val="008000"/>
          <w:lang w:val="en-GB"/>
        </w:rPr>
        <w:br/>
      </w:r>
      <w:r w:rsidR="00F608D7">
        <w:rPr>
          <w:rFonts w:ascii="Arial" w:hAnsi="Arial" w:cs="Arial"/>
          <w:color w:val="008000"/>
          <w:lang w:val="en-GB"/>
        </w:rPr>
        <w:br/>
      </w:r>
      <w:r w:rsidR="00F608D7">
        <w:rPr>
          <w:rFonts w:ascii="Arial" w:hAnsi="Arial" w:cs="Arial"/>
          <w:color w:val="008000"/>
          <w:lang w:val="en-GB"/>
        </w:rPr>
        <w:br/>
      </w:r>
    </w:p>
    <w:p w14:paraId="62529E24" w14:textId="77777777" w:rsidR="00DC265F" w:rsidRPr="00DC265F" w:rsidRDefault="00DC265F" w:rsidP="00DC265F">
      <w:pPr>
        <w:rPr>
          <w:rFonts w:ascii="Arial" w:hAnsi="Arial" w:cs="Arial"/>
          <w:lang w:val="en-GB"/>
        </w:rPr>
      </w:pPr>
    </w:p>
    <w:p w14:paraId="2C888C5A" w14:textId="77777777" w:rsidR="00A746ED" w:rsidRPr="00A746ED" w:rsidRDefault="00A746ED" w:rsidP="00A746ED">
      <w:pPr>
        <w:rPr>
          <w:rFonts w:ascii="Arial" w:hAnsi="Arial" w:cs="Arial"/>
          <w:sz w:val="22"/>
          <w:szCs w:val="22"/>
          <w:u w:val="single"/>
          <w:lang w:val="en-GB"/>
        </w:rPr>
      </w:pPr>
      <w:r w:rsidRPr="00A746ED">
        <w:rPr>
          <w:rFonts w:ascii="Arial" w:hAnsi="Arial" w:cs="Arial"/>
          <w:sz w:val="22"/>
          <w:szCs w:val="22"/>
          <w:u w:val="single"/>
          <w:lang w:val="en-GB"/>
        </w:rPr>
        <w:t>1.</w:t>
      </w:r>
      <w:proofErr w:type="gramStart"/>
      <w:r w:rsidRPr="00A746ED">
        <w:rPr>
          <w:rFonts w:ascii="Arial" w:hAnsi="Arial" w:cs="Arial"/>
          <w:sz w:val="22"/>
          <w:szCs w:val="22"/>
          <w:u w:val="single"/>
          <w:lang w:val="en-GB"/>
        </w:rPr>
        <w:t>5.U2</w:t>
      </w:r>
      <w:proofErr w:type="gramEnd"/>
      <w:r w:rsidRPr="00A746ED">
        <w:rPr>
          <w:rFonts w:ascii="Arial" w:hAnsi="Arial" w:cs="Arial"/>
          <w:sz w:val="22"/>
          <w:szCs w:val="22"/>
          <w:u w:val="single"/>
          <w:lang w:val="en-GB"/>
        </w:rPr>
        <w:tab/>
        <w:t>The first cells must have arisen from non-living material.</w:t>
      </w:r>
    </w:p>
    <w:p w14:paraId="63E1EF8B" w14:textId="77777777" w:rsidR="00A746ED" w:rsidRDefault="00A746ED" w:rsidP="00A746ED">
      <w:pPr>
        <w:rPr>
          <w:rFonts w:ascii="Arial" w:hAnsi="Arial" w:cs="Arial"/>
          <w:sz w:val="22"/>
          <w:szCs w:val="22"/>
          <w:lang w:val="en-GB"/>
        </w:rPr>
      </w:pPr>
    </w:p>
    <w:p w14:paraId="0F229EA2" w14:textId="7639788B" w:rsidR="00A746ED" w:rsidRDefault="00A746ED" w:rsidP="00A746ED">
      <w:pPr>
        <w:rPr>
          <w:rFonts w:ascii="Arial" w:hAnsi="Arial" w:cs="Arial"/>
          <w:sz w:val="22"/>
          <w:szCs w:val="22"/>
          <w:lang w:val="en-GB"/>
        </w:rPr>
      </w:pPr>
      <w:r>
        <w:rPr>
          <w:rFonts w:ascii="Arial" w:hAnsi="Arial" w:cs="Arial"/>
          <w:sz w:val="22"/>
          <w:szCs w:val="22"/>
          <w:lang w:val="en-GB"/>
        </w:rPr>
        <w:t>If we accept that there were times in the history of the Earth when cells did not exist then it is an obvious point that ‘</w:t>
      </w:r>
      <w:r w:rsidRPr="00A746ED">
        <w:rPr>
          <w:rFonts w:ascii="Arial" w:hAnsi="Arial" w:cs="Arial"/>
          <w:sz w:val="22"/>
          <w:szCs w:val="22"/>
          <w:lang w:val="en-GB"/>
        </w:rPr>
        <w:t>The first cells must have arisen from non-living material</w:t>
      </w:r>
      <w:r>
        <w:rPr>
          <w:rFonts w:ascii="Arial" w:hAnsi="Arial" w:cs="Arial"/>
          <w:sz w:val="22"/>
          <w:szCs w:val="22"/>
          <w:lang w:val="en-GB"/>
        </w:rPr>
        <w:t>’. The only other possible explanation is that life, in the form of cells, was transported here from elsewhere in the universe.</w:t>
      </w:r>
      <w:r w:rsidR="00290070">
        <w:rPr>
          <w:rFonts w:ascii="Arial" w:hAnsi="Arial" w:cs="Arial"/>
          <w:sz w:val="22"/>
          <w:szCs w:val="22"/>
          <w:lang w:val="en-GB"/>
        </w:rPr>
        <w:t xml:space="preserve"> </w:t>
      </w:r>
      <w:r>
        <w:rPr>
          <w:rFonts w:ascii="Arial" w:hAnsi="Arial" w:cs="Arial"/>
          <w:sz w:val="22"/>
          <w:szCs w:val="22"/>
          <w:lang w:val="en-GB"/>
        </w:rPr>
        <w:t>As illustrated a</w:t>
      </w:r>
      <w:r w:rsidR="00290070">
        <w:rPr>
          <w:rFonts w:ascii="Arial" w:hAnsi="Arial" w:cs="Arial"/>
          <w:sz w:val="22"/>
          <w:szCs w:val="22"/>
          <w:lang w:val="en-GB"/>
        </w:rPr>
        <w:t>bove, it is extremely difficult</w:t>
      </w:r>
      <w:r>
        <w:rPr>
          <w:rFonts w:ascii="Arial" w:hAnsi="Arial" w:cs="Arial"/>
          <w:sz w:val="22"/>
          <w:szCs w:val="22"/>
          <w:lang w:val="en-GB"/>
        </w:rPr>
        <w:t xml:space="preserve"> </w:t>
      </w:r>
      <w:r w:rsidR="00290070">
        <w:rPr>
          <w:rFonts w:ascii="Arial" w:hAnsi="Arial" w:cs="Arial"/>
          <w:sz w:val="22"/>
          <w:szCs w:val="22"/>
          <w:lang w:val="en-GB"/>
        </w:rPr>
        <w:t>(</w:t>
      </w:r>
      <w:r>
        <w:rPr>
          <w:rFonts w:ascii="Arial" w:hAnsi="Arial" w:cs="Arial"/>
          <w:sz w:val="22"/>
          <w:szCs w:val="22"/>
          <w:lang w:val="en-GB"/>
        </w:rPr>
        <w:t xml:space="preserve">and given our level of technology </w:t>
      </w:r>
      <w:r w:rsidR="00290070">
        <w:rPr>
          <w:rFonts w:ascii="Arial" w:hAnsi="Arial" w:cs="Arial"/>
          <w:sz w:val="22"/>
          <w:szCs w:val="22"/>
          <w:lang w:val="en-GB"/>
        </w:rPr>
        <w:t xml:space="preserve">currently </w:t>
      </w:r>
      <w:r>
        <w:rPr>
          <w:rFonts w:ascii="Arial" w:hAnsi="Arial" w:cs="Arial"/>
          <w:sz w:val="22"/>
          <w:szCs w:val="22"/>
          <w:lang w:val="en-GB"/>
        </w:rPr>
        <w:t>impossible</w:t>
      </w:r>
      <w:r w:rsidR="00290070">
        <w:rPr>
          <w:rFonts w:ascii="Arial" w:hAnsi="Arial" w:cs="Arial"/>
          <w:sz w:val="22"/>
          <w:szCs w:val="22"/>
          <w:lang w:val="en-GB"/>
        </w:rPr>
        <w:t>)</w:t>
      </w:r>
      <w:r>
        <w:rPr>
          <w:rFonts w:ascii="Arial" w:hAnsi="Arial" w:cs="Arial"/>
          <w:sz w:val="22"/>
          <w:szCs w:val="22"/>
          <w:lang w:val="en-GB"/>
        </w:rPr>
        <w:t xml:space="preserve">, </w:t>
      </w:r>
      <w:r w:rsidR="00290070">
        <w:rPr>
          <w:rFonts w:ascii="Arial" w:hAnsi="Arial" w:cs="Arial"/>
          <w:sz w:val="22"/>
          <w:szCs w:val="22"/>
          <w:lang w:val="en-GB"/>
        </w:rPr>
        <w:t>to generate cells from anything</w:t>
      </w:r>
      <w:r>
        <w:rPr>
          <w:rFonts w:ascii="Arial" w:hAnsi="Arial" w:cs="Arial"/>
          <w:sz w:val="22"/>
          <w:szCs w:val="22"/>
          <w:lang w:val="en-GB"/>
        </w:rPr>
        <w:t xml:space="preserve"> but other cells. So how did the first cells arise?</w:t>
      </w:r>
    </w:p>
    <w:p w14:paraId="5EACDFC7" w14:textId="3E2C6905" w:rsidR="00A746ED" w:rsidRDefault="00A746ED" w:rsidP="00A746ED">
      <w:pPr>
        <w:rPr>
          <w:rFonts w:ascii="Arial" w:hAnsi="Arial" w:cs="Arial"/>
          <w:sz w:val="22"/>
          <w:szCs w:val="22"/>
          <w:lang w:val="en-GB"/>
        </w:rPr>
      </w:pPr>
    </w:p>
    <w:p w14:paraId="5F376EE4" w14:textId="77777777" w:rsidR="00A746ED" w:rsidRDefault="00A746ED" w:rsidP="00A746ED">
      <w:pPr>
        <w:pStyle w:val="ListParagraph"/>
        <w:numPr>
          <w:ilvl w:val="0"/>
          <w:numId w:val="34"/>
        </w:numPr>
        <w:rPr>
          <w:rFonts w:ascii="Arial" w:hAnsi="Arial" w:cs="Arial"/>
        </w:rPr>
      </w:pPr>
      <w:r>
        <w:rPr>
          <w:rFonts w:ascii="Arial" w:hAnsi="Arial" w:cs="Arial"/>
        </w:rPr>
        <w:t>We have evidence and ideas how some of the key problems might have been solved. Outline the following points:</w:t>
      </w:r>
    </w:p>
    <w:p w14:paraId="3B178F8C" w14:textId="77777777" w:rsidR="00A746ED" w:rsidRDefault="00A746ED" w:rsidP="00A746ED">
      <w:pPr>
        <w:pStyle w:val="ListParagraph"/>
        <w:ind w:left="360"/>
        <w:rPr>
          <w:rFonts w:ascii="Arial" w:hAnsi="Arial" w:cs="Arial"/>
        </w:rPr>
      </w:pPr>
    </w:p>
    <w:p w14:paraId="0C1D14C4" w14:textId="2D85E21F" w:rsidR="00A746ED" w:rsidRDefault="0097761A" w:rsidP="00A746ED">
      <w:pPr>
        <w:pStyle w:val="ListParagraph"/>
        <w:numPr>
          <w:ilvl w:val="1"/>
          <w:numId w:val="34"/>
        </w:numPr>
        <w:rPr>
          <w:rFonts w:ascii="Arial" w:hAnsi="Arial" w:cs="Arial"/>
        </w:rPr>
      </w:pPr>
      <w:r w:rsidRPr="0097761A">
        <w:rPr>
          <w:rFonts w:ascii="Arial" w:hAnsi="Arial" w:cs="Arial"/>
        </w:rPr>
        <w:t>The non-living synthe</w:t>
      </w:r>
      <w:r>
        <w:rPr>
          <w:rFonts w:ascii="Arial" w:hAnsi="Arial" w:cs="Arial"/>
        </w:rPr>
        <w:t>sis of simple organic molecules,</w:t>
      </w:r>
      <w:r w:rsidR="00EA74A5">
        <w:rPr>
          <w:rFonts w:ascii="Arial" w:hAnsi="Arial" w:cs="Arial"/>
        </w:rPr>
        <w:t xml:space="preserve"> e.g.</w:t>
      </w:r>
      <w:r w:rsidR="00A746ED" w:rsidRPr="00A746ED">
        <w:rPr>
          <w:rFonts w:ascii="Arial" w:hAnsi="Arial" w:cs="Arial"/>
        </w:rPr>
        <w:t xml:space="preserve"> sugars and amino acids</w:t>
      </w:r>
    </w:p>
    <w:p w14:paraId="7B01679C" w14:textId="77777777" w:rsidR="00EA74A5" w:rsidRDefault="00EA74A5" w:rsidP="00EA74A5">
      <w:pPr>
        <w:pStyle w:val="ListParagraph"/>
        <w:ind w:left="1080"/>
        <w:rPr>
          <w:rFonts w:ascii="Arial" w:hAnsi="Arial" w:cs="Arial"/>
        </w:rPr>
      </w:pPr>
    </w:p>
    <w:p w14:paraId="7FF0C44E" w14:textId="77777777" w:rsidR="00EA74A5" w:rsidRDefault="00EA74A5" w:rsidP="00EA74A5">
      <w:pPr>
        <w:pStyle w:val="ListParagraph"/>
        <w:ind w:left="1080"/>
        <w:rPr>
          <w:rFonts w:ascii="Arial" w:hAnsi="Arial" w:cs="Arial"/>
        </w:rPr>
      </w:pPr>
    </w:p>
    <w:p w14:paraId="02CDCE9E" w14:textId="77777777" w:rsidR="00DA306C" w:rsidRDefault="00DA306C" w:rsidP="00EA74A5">
      <w:pPr>
        <w:pStyle w:val="ListParagraph"/>
        <w:ind w:left="1080"/>
        <w:rPr>
          <w:rFonts w:ascii="Arial" w:hAnsi="Arial" w:cs="Arial"/>
        </w:rPr>
      </w:pPr>
    </w:p>
    <w:p w14:paraId="52A7CF42" w14:textId="77777777" w:rsidR="00EA74A5" w:rsidRDefault="00EA74A5" w:rsidP="00EA74A5">
      <w:pPr>
        <w:pStyle w:val="ListParagraph"/>
        <w:ind w:left="1080"/>
        <w:rPr>
          <w:rFonts w:ascii="Arial" w:hAnsi="Arial" w:cs="Arial"/>
        </w:rPr>
      </w:pPr>
    </w:p>
    <w:p w14:paraId="4F062031" w14:textId="77777777" w:rsidR="00290070" w:rsidRDefault="00290070">
      <w:pPr>
        <w:rPr>
          <w:rFonts w:ascii="Arial" w:eastAsiaTheme="minorHAnsi" w:hAnsi="Arial" w:cs="Arial"/>
          <w:sz w:val="22"/>
          <w:szCs w:val="22"/>
        </w:rPr>
      </w:pPr>
      <w:r>
        <w:rPr>
          <w:rFonts w:ascii="Arial" w:hAnsi="Arial" w:cs="Arial"/>
        </w:rPr>
        <w:br w:type="page"/>
      </w:r>
    </w:p>
    <w:p w14:paraId="20F17629" w14:textId="4CE5C063" w:rsidR="00EA74A5" w:rsidRDefault="0097761A" w:rsidP="00A746ED">
      <w:pPr>
        <w:pStyle w:val="ListParagraph"/>
        <w:numPr>
          <w:ilvl w:val="1"/>
          <w:numId w:val="34"/>
        </w:numPr>
        <w:rPr>
          <w:rFonts w:ascii="Arial" w:hAnsi="Arial" w:cs="Arial"/>
        </w:rPr>
      </w:pPr>
      <w:r w:rsidRPr="0097761A">
        <w:rPr>
          <w:rFonts w:ascii="Arial" w:hAnsi="Arial" w:cs="Arial"/>
        </w:rPr>
        <w:lastRenderedPageBreak/>
        <w:t>The assembly of these organic molecules into polymers</w:t>
      </w:r>
    </w:p>
    <w:p w14:paraId="0DA92A2B" w14:textId="77777777" w:rsidR="00DA306C" w:rsidRDefault="00DA306C" w:rsidP="00DA306C">
      <w:pPr>
        <w:pStyle w:val="ListParagraph"/>
        <w:ind w:left="1080"/>
        <w:rPr>
          <w:rFonts w:ascii="Arial" w:hAnsi="Arial" w:cs="Arial"/>
        </w:rPr>
      </w:pPr>
    </w:p>
    <w:p w14:paraId="2DC35EB5" w14:textId="77777777" w:rsidR="00DA306C" w:rsidRDefault="00DA306C" w:rsidP="00DA306C">
      <w:pPr>
        <w:pStyle w:val="ListParagraph"/>
        <w:ind w:left="1080"/>
        <w:rPr>
          <w:rFonts w:ascii="Arial" w:hAnsi="Arial" w:cs="Arial"/>
        </w:rPr>
      </w:pPr>
    </w:p>
    <w:p w14:paraId="3B150A3D" w14:textId="77777777" w:rsidR="00DA306C" w:rsidRDefault="00DA306C" w:rsidP="00DA306C">
      <w:pPr>
        <w:pStyle w:val="ListParagraph"/>
        <w:ind w:left="1080"/>
        <w:rPr>
          <w:rFonts w:ascii="Arial" w:hAnsi="Arial" w:cs="Arial"/>
        </w:rPr>
      </w:pPr>
    </w:p>
    <w:p w14:paraId="3136A0C0" w14:textId="77777777" w:rsidR="00DA306C" w:rsidRDefault="00DA306C" w:rsidP="00DA306C">
      <w:pPr>
        <w:pStyle w:val="ListParagraph"/>
        <w:ind w:left="1080"/>
        <w:rPr>
          <w:rFonts w:ascii="Arial" w:hAnsi="Arial" w:cs="Arial"/>
        </w:rPr>
      </w:pPr>
    </w:p>
    <w:p w14:paraId="17C1B062" w14:textId="77777777" w:rsidR="00DA306C" w:rsidRDefault="00DA306C" w:rsidP="00DA306C">
      <w:pPr>
        <w:pStyle w:val="ListParagraph"/>
        <w:ind w:left="1080"/>
        <w:rPr>
          <w:rFonts w:ascii="Arial" w:hAnsi="Arial" w:cs="Arial"/>
        </w:rPr>
      </w:pPr>
    </w:p>
    <w:p w14:paraId="7C984FC7" w14:textId="77777777" w:rsidR="00DA306C" w:rsidRDefault="00DA306C" w:rsidP="00DA306C">
      <w:pPr>
        <w:pStyle w:val="ListParagraph"/>
        <w:ind w:left="1080"/>
        <w:rPr>
          <w:rFonts w:ascii="Arial" w:hAnsi="Arial" w:cs="Arial"/>
        </w:rPr>
      </w:pPr>
    </w:p>
    <w:p w14:paraId="28F2AE9C" w14:textId="3AE85013" w:rsidR="00DA306C" w:rsidRDefault="0097761A" w:rsidP="00A746ED">
      <w:pPr>
        <w:pStyle w:val="ListParagraph"/>
        <w:numPr>
          <w:ilvl w:val="1"/>
          <w:numId w:val="34"/>
        </w:numPr>
        <w:rPr>
          <w:rFonts w:ascii="Arial" w:hAnsi="Arial" w:cs="Arial"/>
        </w:rPr>
      </w:pPr>
      <w:r w:rsidRPr="0097761A">
        <w:rPr>
          <w:rFonts w:ascii="Arial" w:hAnsi="Arial" w:cs="Arial"/>
        </w:rPr>
        <w:t>The formation of polymers that can self-replicate (enabling inheritance)</w:t>
      </w:r>
    </w:p>
    <w:p w14:paraId="7A397DA0" w14:textId="77777777" w:rsidR="00DA306C" w:rsidRDefault="00DA306C" w:rsidP="00DA306C">
      <w:pPr>
        <w:pStyle w:val="ListParagraph"/>
        <w:ind w:left="1080"/>
        <w:rPr>
          <w:rFonts w:ascii="Arial" w:hAnsi="Arial" w:cs="Arial"/>
        </w:rPr>
      </w:pPr>
    </w:p>
    <w:p w14:paraId="0A95588B" w14:textId="77777777" w:rsidR="00DA306C" w:rsidRDefault="00DA306C" w:rsidP="00DA306C">
      <w:pPr>
        <w:pStyle w:val="ListParagraph"/>
        <w:ind w:left="1080"/>
        <w:rPr>
          <w:rFonts w:ascii="Arial" w:hAnsi="Arial" w:cs="Arial"/>
        </w:rPr>
      </w:pPr>
    </w:p>
    <w:p w14:paraId="1E7271E3" w14:textId="77777777" w:rsidR="00DA306C" w:rsidRDefault="00DA306C" w:rsidP="00DA306C">
      <w:pPr>
        <w:pStyle w:val="ListParagraph"/>
        <w:ind w:left="1080"/>
        <w:rPr>
          <w:rFonts w:ascii="Arial" w:hAnsi="Arial" w:cs="Arial"/>
        </w:rPr>
      </w:pPr>
    </w:p>
    <w:p w14:paraId="2787DD72" w14:textId="77777777" w:rsidR="00DA306C" w:rsidRDefault="00DA306C" w:rsidP="00DA306C">
      <w:pPr>
        <w:pStyle w:val="ListParagraph"/>
        <w:ind w:left="1080"/>
        <w:rPr>
          <w:rFonts w:ascii="Arial" w:hAnsi="Arial" w:cs="Arial"/>
        </w:rPr>
      </w:pPr>
    </w:p>
    <w:p w14:paraId="224718EF" w14:textId="77777777" w:rsidR="00DA306C" w:rsidRDefault="00DA306C" w:rsidP="00DA306C">
      <w:pPr>
        <w:pStyle w:val="ListParagraph"/>
        <w:ind w:left="1080"/>
        <w:rPr>
          <w:rFonts w:ascii="Arial" w:hAnsi="Arial" w:cs="Arial"/>
        </w:rPr>
      </w:pPr>
    </w:p>
    <w:p w14:paraId="1C945D59" w14:textId="77777777" w:rsidR="00DA306C" w:rsidRDefault="00DA306C" w:rsidP="00DA306C">
      <w:pPr>
        <w:pStyle w:val="ListParagraph"/>
        <w:ind w:left="1080"/>
        <w:rPr>
          <w:rFonts w:ascii="Arial" w:hAnsi="Arial" w:cs="Arial"/>
        </w:rPr>
      </w:pPr>
    </w:p>
    <w:p w14:paraId="2D0B5868" w14:textId="2A051351" w:rsidR="00DA306C" w:rsidRDefault="0097761A" w:rsidP="00A746ED">
      <w:pPr>
        <w:pStyle w:val="ListParagraph"/>
        <w:numPr>
          <w:ilvl w:val="1"/>
          <w:numId w:val="34"/>
        </w:numPr>
        <w:rPr>
          <w:rFonts w:ascii="Arial" w:hAnsi="Arial" w:cs="Arial"/>
        </w:rPr>
      </w:pPr>
      <w:r w:rsidRPr="00DA306C">
        <w:rPr>
          <w:rFonts w:ascii="Arial" w:hAnsi="Arial" w:cs="Arial"/>
        </w:rPr>
        <w:t>Formation of membranes</w:t>
      </w:r>
      <w:r>
        <w:rPr>
          <w:rFonts w:ascii="Arial" w:hAnsi="Arial" w:cs="Arial"/>
        </w:rPr>
        <w:t xml:space="preserve"> to package the organic molecules</w:t>
      </w:r>
    </w:p>
    <w:p w14:paraId="2C7C281D" w14:textId="77777777" w:rsidR="00DA306C" w:rsidRDefault="00DA306C" w:rsidP="00DA306C">
      <w:pPr>
        <w:pStyle w:val="ListParagraph"/>
        <w:ind w:left="1080"/>
        <w:rPr>
          <w:rFonts w:ascii="Arial" w:hAnsi="Arial" w:cs="Arial"/>
        </w:rPr>
      </w:pPr>
    </w:p>
    <w:p w14:paraId="321BBA87" w14:textId="77777777" w:rsidR="00DA306C" w:rsidRDefault="00DA306C" w:rsidP="00DA306C">
      <w:pPr>
        <w:pStyle w:val="ListParagraph"/>
        <w:ind w:left="1080"/>
        <w:rPr>
          <w:rFonts w:ascii="Arial" w:hAnsi="Arial" w:cs="Arial"/>
        </w:rPr>
      </w:pPr>
    </w:p>
    <w:p w14:paraId="6CCF9D4A" w14:textId="77777777" w:rsidR="00DA306C" w:rsidRDefault="00DA306C" w:rsidP="00DA306C">
      <w:pPr>
        <w:pStyle w:val="ListParagraph"/>
        <w:ind w:left="1080"/>
        <w:rPr>
          <w:rFonts w:ascii="Arial" w:hAnsi="Arial" w:cs="Arial"/>
        </w:rPr>
      </w:pPr>
    </w:p>
    <w:p w14:paraId="73D20E53" w14:textId="77777777" w:rsidR="00DA306C" w:rsidRDefault="00DA306C" w:rsidP="00DA306C">
      <w:pPr>
        <w:pStyle w:val="ListParagraph"/>
        <w:ind w:left="1080"/>
        <w:rPr>
          <w:rFonts w:ascii="Arial" w:hAnsi="Arial" w:cs="Arial"/>
        </w:rPr>
      </w:pPr>
    </w:p>
    <w:p w14:paraId="5C7C7C76" w14:textId="77777777" w:rsidR="00DA306C" w:rsidRDefault="00DA306C" w:rsidP="00DA306C">
      <w:pPr>
        <w:pStyle w:val="ListParagraph"/>
        <w:ind w:left="1080"/>
        <w:rPr>
          <w:rFonts w:ascii="Arial" w:hAnsi="Arial" w:cs="Arial"/>
        </w:rPr>
      </w:pPr>
    </w:p>
    <w:p w14:paraId="0A2F6D20" w14:textId="77777777" w:rsidR="00290070" w:rsidRDefault="00290070" w:rsidP="00DA306C">
      <w:pPr>
        <w:pStyle w:val="ListParagraph"/>
        <w:ind w:left="1080"/>
        <w:rPr>
          <w:rFonts w:ascii="Arial" w:hAnsi="Arial" w:cs="Arial"/>
        </w:rPr>
      </w:pPr>
    </w:p>
    <w:p w14:paraId="587A0D16" w14:textId="77777777" w:rsidR="00290070" w:rsidRDefault="00290070" w:rsidP="00290070">
      <w:pPr>
        <w:pStyle w:val="ListParagraph"/>
        <w:ind w:left="0"/>
        <w:rPr>
          <w:rFonts w:ascii="Arial" w:hAnsi="Arial" w:cs="Arial"/>
        </w:rPr>
      </w:pPr>
    </w:p>
    <w:p w14:paraId="5D54E220" w14:textId="77777777" w:rsidR="00290070" w:rsidRPr="00A746ED" w:rsidRDefault="00290070" w:rsidP="00290070">
      <w:pPr>
        <w:pStyle w:val="ListParagraph"/>
        <w:ind w:left="0"/>
        <w:rPr>
          <w:rFonts w:ascii="Arial" w:hAnsi="Arial" w:cs="Arial"/>
        </w:rPr>
      </w:pPr>
    </w:p>
    <w:p w14:paraId="52B25614" w14:textId="474A586F" w:rsidR="00A746ED" w:rsidRPr="00290070" w:rsidRDefault="00290070" w:rsidP="00DC1DD1">
      <w:pPr>
        <w:pStyle w:val="ListParagraph"/>
        <w:ind w:left="0"/>
        <w:rPr>
          <w:rFonts w:ascii="Arial" w:hAnsi="Arial" w:cs="Arial"/>
          <w:u w:val="single"/>
        </w:rPr>
      </w:pPr>
      <w:r w:rsidRPr="00290070">
        <w:rPr>
          <w:rFonts w:ascii="Arial" w:hAnsi="Arial" w:cs="Arial"/>
          <w:u w:val="single"/>
        </w:rPr>
        <w:t>1.</w:t>
      </w:r>
      <w:proofErr w:type="gramStart"/>
      <w:r w:rsidRPr="00290070">
        <w:rPr>
          <w:rFonts w:ascii="Arial" w:hAnsi="Arial" w:cs="Arial"/>
          <w:u w:val="single"/>
        </w:rPr>
        <w:t>5.U</w:t>
      </w:r>
      <w:proofErr w:type="gramEnd"/>
      <w:r w:rsidRPr="00290070">
        <w:rPr>
          <w:rFonts w:ascii="Arial" w:hAnsi="Arial" w:cs="Arial"/>
          <w:u w:val="single"/>
        </w:rPr>
        <w:t>3</w:t>
      </w:r>
      <w:r w:rsidRPr="00290070">
        <w:rPr>
          <w:rFonts w:ascii="Arial" w:hAnsi="Arial" w:cs="Arial"/>
          <w:u w:val="single"/>
        </w:rPr>
        <w:tab/>
        <w:t xml:space="preserve">The origin of eukaryotic cells can be explained by the </w:t>
      </w:r>
      <w:proofErr w:type="spellStart"/>
      <w:r w:rsidRPr="00290070">
        <w:rPr>
          <w:rFonts w:ascii="Arial" w:hAnsi="Arial" w:cs="Arial"/>
          <w:u w:val="single"/>
        </w:rPr>
        <w:t>endosymbiotic</w:t>
      </w:r>
      <w:proofErr w:type="spellEnd"/>
      <w:r w:rsidRPr="00290070">
        <w:rPr>
          <w:rFonts w:ascii="Arial" w:hAnsi="Arial" w:cs="Arial"/>
          <w:u w:val="single"/>
        </w:rPr>
        <w:t xml:space="preserve"> theory.</w:t>
      </w:r>
    </w:p>
    <w:p w14:paraId="1E9D23EB" w14:textId="77777777" w:rsidR="00A746ED" w:rsidRDefault="00A746ED" w:rsidP="00DC1DD1">
      <w:pPr>
        <w:pStyle w:val="ListParagraph"/>
        <w:ind w:left="0"/>
        <w:rPr>
          <w:rFonts w:ascii="Arial" w:hAnsi="Arial" w:cs="Arial"/>
        </w:rPr>
      </w:pPr>
    </w:p>
    <w:p w14:paraId="5370E185" w14:textId="4E992A15" w:rsidR="00A746ED" w:rsidRDefault="006320DB" w:rsidP="006320DB">
      <w:pPr>
        <w:pStyle w:val="ListParagraph"/>
        <w:numPr>
          <w:ilvl w:val="0"/>
          <w:numId w:val="34"/>
        </w:numPr>
        <w:rPr>
          <w:rFonts w:ascii="Arial" w:hAnsi="Arial" w:cs="Arial"/>
        </w:rPr>
      </w:pPr>
      <w:r>
        <w:rPr>
          <w:rFonts w:ascii="Arial" w:hAnsi="Arial" w:cs="Arial"/>
        </w:rPr>
        <w:t xml:space="preserve">State the definition of </w:t>
      </w:r>
      <w:proofErr w:type="spellStart"/>
      <w:r>
        <w:rPr>
          <w:rFonts w:ascii="Arial" w:hAnsi="Arial" w:cs="Arial"/>
        </w:rPr>
        <w:t>endosymbiotic</w:t>
      </w:r>
      <w:proofErr w:type="spellEnd"/>
      <w:r>
        <w:rPr>
          <w:rFonts w:ascii="Arial" w:hAnsi="Arial" w:cs="Arial"/>
        </w:rPr>
        <w:t xml:space="preserve"> theory:</w:t>
      </w:r>
    </w:p>
    <w:p w14:paraId="3F8A4203" w14:textId="77777777" w:rsidR="006320DB" w:rsidRDefault="006320DB" w:rsidP="006320DB">
      <w:pPr>
        <w:pStyle w:val="ListParagraph"/>
        <w:ind w:left="360"/>
        <w:rPr>
          <w:rFonts w:ascii="Arial" w:hAnsi="Arial" w:cs="Arial"/>
        </w:rPr>
      </w:pPr>
    </w:p>
    <w:p w14:paraId="7F47779F" w14:textId="664E7E7C" w:rsidR="006320DB" w:rsidRDefault="006320DB" w:rsidP="006320DB">
      <w:pPr>
        <w:pStyle w:val="ListParagraph"/>
        <w:spacing w:line="360" w:lineRule="auto"/>
        <w:ind w:left="360"/>
        <w:rPr>
          <w:rFonts w:ascii="Arial" w:hAnsi="Arial" w:cs="Arial"/>
          <w:i/>
        </w:rPr>
      </w:pPr>
    </w:p>
    <w:p w14:paraId="6C57455E" w14:textId="77777777" w:rsidR="00F608D7" w:rsidRDefault="00F608D7" w:rsidP="006320DB">
      <w:pPr>
        <w:pStyle w:val="ListParagraph"/>
        <w:spacing w:line="360" w:lineRule="auto"/>
        <w:ind w:left="360"/>
        <w:rPr>
          <w:rFonts w:ascii="Arial" w:hAnsi="Arial" w:cs="Arial"/>
          <w:i/>
        </w:rPr>
      </w:pPr>
    </w:p>
    <w:p w14:paraId="292B672E" w14:textId="77777777" w:rsidR="00B7125A" w:rsidRPr="006320DB" w:rsidRDefault="00B7125A" w:rsidP="006320DB">
      <w:pPr>
        <w:pStyle w:val="ListParagraph"/>
        <w:spacing w:line="360" w:lineRule="auto"/>
        <w:ind w:left="360"/>
        <w:rPr>
          <w:rFonts w:ascii="Arial" w:hAnsi="Arial" w:cs="Arial"/>
          <w:i/>
        </w:rPr>
      </w:pPr>
    </w:p>
    <w:p w14:paraId="02422B79" w14:textId="012226B5" w:rsidR="006320DB" w:rsidRDefault="00B7125A" w:rsidP="006320DB">
      <w:pPr>
        <w:pStyle w:val="ListParagraph"/>
        <w:numPr>
          <w:ilvl w:val="0"/>
          <w:numId w:val="34"/>
        </w:numPr>
        <w:rPr>
          <w:rFonts w:ascii="Arial" w:hAnsi="Arial" w:cs="Arial"/>
        </w:rPr>
      </w:pPr>
      <w:r>
        <w:rPr>
          <w:rFonts w:ascii="Arial" w:hAnsi="Arial" w:cs="Arial"/>
        </w:rPr>
        <w:t>As shown by the diagram below there are several key stages in the theory.</w:t>
      </w:r>
    </w:p>
    <w:p w14:paraId="1C73DD5D" w14:textId="77777777" w:rsidR="00290070" w:rsidRDefault="00290070" w:rsidP="00DC1DD1">
      <w:pPr>
        <w:pStyle w:val="ListParagraph"/>
        <w:ind w:left="0"/>
        <w:rPr>
          <w:rFonts w:ascii="Arial" w:hAnsi="Arial" w:cs="Arial"/>
        </w:rPr>
      </w:pPr>
    </w:p>
    <w:p w14:paraId="23FFF64E" w14:textId="288EB479" w:rsidR="00290070" w:rsidRDefault="00B7125A" w:rsidP="0097761A">
      <w:pPr>
        <w:pStyle w:val="ListParagraph"/>
        <w:spacing w:after="0" w:line="240" w:lineRule="auto"/>
        <w:ind w:left="0"/>
        <w:rPr>
          <w:rFonts w:ascii="Arial" w:hAnsi="Arial" w:cs="Arial"/>
        </w:rPr>
      </w:pPr>
      <w:r>
        <w:rPr>
          <w:rFonts w:eastAsia="Times New Roman"/>
          <w:noProof/>
          <w:lang w:val="en-GB" w:eastAsia="en-GB"/>
        </w:rPr>
        <w:drawing>
          <wp:inline distT="0" distB="0" distL="0" distR="0" wp14:anchorId="5F1C7909" wp14:editId="2AA7DF41">
            <wp:extent cx="6691630" cy="1889433"/>
            <wp:effectExtent l="0" t="0" r="0" b="0"/>
            <wp:docPr id="3" name="Picture 2" descr="ndosymb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symbio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1630" cy="1889433"/>
                    </a:xfrm>
                    <a:prstGeom prst="rect">
                      <a:avLst/>
                    </a:prstGeom>
                    <a:noFill/>
                    <a:ln>
                      <a:noFill/>
                    </a:ln>
                  </pic:spPr>
                </pic:pic>
              </a:graphicData>
            </a:graphic>
          </wp:inline>
        </w:drawing>
      </w:r>
    </w:p>
    <w:p w14:paraId="7DAD3C4C" w14:textId="4D1F5DD4" w:rsidR="00B7125A" w:rsidRDefault="00BB25B8" w:rsidP="0097761A">
      <w:pPr>
        <w:rPr>
          <w:rFonts w:ascii="Arial" w:hAnsi="Arial" w:cs="Arial"/>
          <w:sz w:val="16"/>
          <w:szCs w:val="16"/>
        </w:rPr>
      </w:pPr>
      <w:hyperlink r:id="rId11" w:history="1">
        <w:r w:rsidR="0097761A" w:rsidRPr="008739E6">
          <w:rPr>
            <w:rStyle w:val="Hyperlink"/>
            <w:rFonts w:ascii="Arial" w:hAnsi="Arial" w:cs="Arial"/>
            <w:sz w:val="16"/>
            <w:szCs w:val="16"/>
          </w:rPr>
          <w:t>http://www.ib.bioninja.com.au/options/option-d-evolution-2/d1-origins-of-life-on-earth.html</w:t>
        </w:r>
      </w:hyperlink>
    </w:p>
    <w:p w14:paraId="2769218B" w14:textId="77777777" w:rsidR="0097761A" w:rsidRDefault="0097761A" w:rsidP="00B7125A">
      <w:pPr>
        <w:rPr>
          <w:rFonts w:ascii="Arial" w:hAnsi="Arial" w:cs="Arial"/>
          <w:sz w:val="16"/>
          <w:szCs w:val="16"/>
        </w:rPr>
      </w:pPr>
    </w:p>
    <w:p w14:paraId="160EF44F" w14:textId="77777777" w:rsidR="002D2DF5" w:rsidRPr="0097761A" w:rsidRDefault="002D2DF5" w:rsidP="00B7125A">
      <w:pPr>
        <w:rPr>
          <w:rFonts w:ascii="Arial" w:hAnsi="Arial" w:cs="Arial"/>
          <w:sz w:val="16"/>
          <w:szCs w:val="16"/>
        </w:rPr>
      </w:pPr>
    </w:p>
    <w:p w14:paraId="02BC7F19" w14:textId="77777777" w:rsidR="002D2DF5" w:rsidRDefault="002D2DF5">
      <w:pPr>
        <w:rPr>
          <w:rFonts w:ascii="Arial" w:eastAsiaTheme="minorHAnsi" w:hAnsi="Arial" w:cs="Arial"/>
          <w:sz w:val="22"/>
          <w:szCs w:val="22"/>
        </w:rPr>
      </w:pPr>
      <w:r>
        <w:rPr>
          <w:rFonts w:ascii="Arial" w:hAnsi="Arial" w:cs="Arial"/>
        </w:rPr>
        <w:br w:type="page"/>
      </w:r>
    </w:p>
    <w:p w14:paraId="78E8E695" w14:textId="56BF44BA" w:rsidR="00B7125A" w:rsidRDefault="00B7125A" w:rsidP="00B7125A">
      <w:pPr>
        <w:pStyle w:val="ListParagraph"/>
        <w:numPr>
          <w:ilvl w:val="1"/>
          <w:numId w:val="34"/>
        </w:numPr>
        <w:rPr>
          <w:rFonts w:ascii="Arial" w:hAnsi="Arial" w:cs="Arial"/>
        </w:rPr>
      </w:pPr>
      <w:r>
        <w:rPr>
          <w:rFonts w:ascii="Arial" w:hAnsi="Arial" w:cs="Arial"/>
        </w:rPr>
        <w:lastRenderedPageBreak/>
        <w:t>Outline the formation of the nucleus</w:t>
      </w:r>
    </w:p>
    <w:p w14:paraId="6EE3FB7C" w14:textId="77777777" w:rsidR="0097761A" w:rsidRDefault="0097761A" w:rsidP="0097761A">
      <w:pPr>
        <w:pStyle w:val="ListParagraph"/>
        <w:ind w:left="1080"/>
        <w:rPr>
          <w:rFonts w:ascii="Arial" w:hAnsi="Arial" w:cs="Arial"/>
        </w:rPr>
      </w:pPr>
    </w:p>
    <w:p w14:paraId="3B33C260" w14:textId="77777777" w:rsidR="0097761A" w:rsidRDefault="0097761A" w:rsidP="0097761A">
      <w:pPr>
        <w:pStyle w:val="ListParagraph"/>
        <w:ind w:left="1080"/>
        <w:rPr>
          <w:rFonts w:ascii="Arial" w:hAnsi="Arial" w:cs="Arial"/>
        </w:rPr>
      </w:pPr>
    </w:p>
    <w:p w14:paraId="4BB4C04E" w14:textId="77777777" w:rsidR="0097761A" w:rsidRDefault="0097761A" w:rsidP="0097761A">
      <w:pPr>
        <w:pStyle w:val="ListParagraph"/>
        <w:ind w:left="1080"/>
        <w:rPr>
          <w:rFonts w:ascii="Arial" w:hAnsi="Arial" w:cs="Arial"/>
        </w:rPr>
      </w:pPr>
    </w:p>
    <w:p w14:paraId="1464884C" w14:textId="77777777" w:rsidR="002D2DF5" w:rsidRDefault="002D2DF5" w:rsidP="0097761A">
      <w:pPr>
        <w:pStyle w:val="ListParagraph"/>
        <w:ind w:left="1080"/>
        <w:rPr>
          <w:rFonts w:ascii="Arial" w:hAnsi="Arial" w:cs="Arial"/>
        </w:rPr>
      </w:pPr>
    </w:p>
    <w:p w14:paraId="70424B99" w14:textId="77777777" w:rsidR="0097761A" w:rsidRDefault="0097761A" w:rsidP="0097761A">
      <w:pPr>
        <w:pStyle w:val="ListParagraph"/>
        <w:ind w:left="1080"/>
        <w:rPr>
          <w:rFonts w:ascii="Arial" w:hAnsi="Arial" w:cs="Arial"/>
        </w:rPr>
      </w:pPr>
    </w:p>
    <w:p w14:paraId="3A5B0F90" w14:textId="77777777" w:rsidR="0097761A" w:rsidRDefault="0097761A" w:rsidP="0097761A">
      <w:pPr>
        <w:pStyle w:val="ListParagraph"/>
        <w:ind w:left="1080"/>
        <w:rPr>
          <w:rFonts w:ascii="Arial" w:hAnsi="Arial" w:cs="Arial"/>
        </w:rPr>
      </w:pPr>
    </w:p>
    <w:p w14:paraId="2F341079" w14:textId="33ACF417" w:rsidR="00B7125A" w:rsidRDefault="00B7125A" w:rsidP="00B7125A">
      <w:pPr>
        <w:pStyle w:val="ListParagraph"/>
        <w:numPr>
          <w:ilvl w:val="1"/>
          <w:numId w:val="34"/>
        </w:numPr>
        <w:rPr>
          <w:rFonts w:ascii="Arial" w:hAnsi="Arial" w:cs="Arial"/>
        </w:rPr>
      </w:pPr>
      <w:r>
        <w:rPr>
          <w:rFonts w:ascii="Arial" w:hAnsi="Arial" w:cs="Arial"/>
        </w:rPr>
        <w:t>Outline the endosymbiosis and state the organelles that may well have been formed as a result of the process</w:t>
      </w:r>
      <w:r w:rsidR="0097761A">
        <w:rPr>
          <w:rFonts w:ascii="Arial" w:hAnsi="Arial" w:cs="Arial"/>
        </w:rPr>
        <w:t>.</w:t>
      </w:r>
    </w:p>
    <w:p w14:paraId="0D1CF119" w14:textId="77777777" w:rsidR="0097761A" w:rsidRDefault="0097761A" w:rsidP="0097761A">
      <w:pPr>
        <w:pStyle w:val="ListParagraph"/>
        <w:ind w:left="1080"/>
        <w:rPr>
          <w:rFonts w:ascii="Arial" w:hAnsi="Arial" w:cs="Arial"/>
        </w:rPr>
      </w:pPr>
    </w:p>
    <w:p w14:paraId="2A59FE49" w14:textId="77777777" w:rsidR="0097761A" w:rsidRDefault="0097761A" w:rsidP="0097761A">
      <w:pPr>
        <w:pStyle w:val="ListParagraph"/>
        <w:ind w:left="1080"/>
        <w:rPr>
          <w:rFonts w:ascii="Arial" w:hAnsi="Arial" w:cs="Arial"/>
        </w:rPr>
      </w:pPr>
    </w:p>
    <w:p w14:paraId="597D04D2" w14:textId="77777777" w:rsidR="0097761A" w:rsidRDefault="0097761A" w:rsidP="0097761A">
      <w:pPr>
        <w:pStyle w:val="ListParagraph"/>
        <w:ind w:left="1080"/>
        <w:rPr>
          <w:rFonts w:ascii="Arial" w:hAnsi="Arial" w:cs="Arial"/>
        </w:rPr>
      </w:pPr>
    </w:p>
    <w:p w14:paraId="493DE570" w14:textId="77777777" w:rsidR="002D2DF5" w:rsidRDefault="002D2DF5" w:rsidP="0097761A">
      <w:pPr>
        <w:pStyle w:val="ListParagraph"/>
        <w:ind w:left="1080"/>
        <w:rPr>
          <w:rFonts w:ascii="Arial" w:hAnsi="Arial" w:cs="Arial"/>
        </w:rPr>
      </w:pPr>
    </w:p>
    <w:p w14:paraId="2C2EBF03" w14:textId="77777777" w:rsidR="0097761A" w:rsidRDefault="0097761A" w:rsidP="0097761A">
      <w:pPr>
        <w:pStyle w:val="ListParagraph"/>
        <w:ind w:left="1080"/>
        <w:rPr>
          <w:rFonts w:ascii="Arial" w:hAnsi="Arial" w:cs="Arial"/>
        </w:rPr>
      </w:pPr>
    </w:p>
    <w:p w14:paraId="18629DF3" w14:textId="77777777" w:rsidR="0097761A" w:rsidRDefault="0097761A" w:rsidP="0097761A">
      <w:pPr>
        <w:pStyle w:val="ListParagraph"/>
        <w:ind w:left="1080"/>
        <w:rPr>
          <w:rFonts w:ascii="Arial" w:hAnsi="Arial" w:cs="Arial"/>
        </w:rPr>
      </w:pPr>
    </w:p>
    <w:p w14:paraId="5270DF34" w14:textId="77777777" w:rsidR="0097761A" w:rsidRDefault="0097761A" w:rsidP="0097761A">
      <w:pPr>
        <w:pStyle w:val="ListParagraph"/>
        <w:ind w:left="1080"/>
        <w:rPr>
          <w:rFonts w:ascii="Arial" w:hAnsi="Arial" w:cs="Arial"/>
        </w:rPr>
      </w:pPr>
    </w:p>
    <w:p w14:paraId="55138DBC" w14:textId="77777777" w:rsidR="00B7125A" w:rsidRDefault="00B7125A" w:rsidP="00DC1DD1">
      <w:pPr>
        <w:pStyle w:val="ListParagraph"/>
        <w:ind w:left="0"/>
        <w:rPr>
          <w:rFonts w:ascii="Arial" w:hAnsi="Arial" w:cs="Arial"/>
        </w:rPr>
      </w:pPr>
    </w:p>
    <w:p w14:paraId="7F5DA78E" w14:textId="13FFC5CC" w:rsidR="0097761A" w:rsidRDefault="0097761A" w:rsidP="0097761A">
      <w:pPr>
        <w:pStyle w:val="ListParagraph"/>
        <w:numPr>
          <w:ilvl w:val="0"/>
          <w:numId w:val="34"/>
        </w:numPr>
        <w:rPr>
          <w:rFonts w:ascii="Arial" w:hAnsi="Arial" w:cs="Arial"/>
        </w:rPr>
      </w:pPr>
      <w:r>
        <w:rPr>
          <w:rFonts w:ascii="Arial" w:hAnsi="Arial" w:cs="Arial"/>
        </w:rPr>
        <w:t>Describe</w:t>
      </w:r>
      <w:r w:rsidR="00B7125A">
        <w:rPr>
          <w:rFonts w:ascii="Arial" w:hAnsi="Arial" w:cs="Arial"/>
        </w:rPr>
        <w:t xml:space="preserve"> the</w:t>
      </w:r>
      <w:r>
        <w:rPr>
          <w:rFonts w:ascii="Arial" w:hAnsi="Arial" w:cs="Arial"/>
        </w:rPr>
        <w:t xml:space="preserve"> evidence supporting the theory for m</w:t>
      </w:r>
      <w:r w:rsidRPr="0097761A">
        <w:rPr>
          <w:rFonts w:ascii="Arial" w:hAnsi="Arial" w:cs="Arial"/>
        </w:rPr>
        <w:t>itochondria and chloroplasts</w:t>
      </w:r>
      <w:r>
        <w:rPr>
          <w:rFonts w:ascii="Arial" w:hAnsi="Arial" w:cs="Arial"/>
        </w:rPr>
        <w:t>:</w:t>
      </w:r>
    </w:p>
    <w:p w14:paraId="5AF93D60" w14:textId="77777777" w:rsidR="0097761A" w:rsidRPr="0097761A" w:rsidRDefault="0097761A" w:rsidP="0097761A">
      <w:pPr>
        <w:pStyle w:val="ListParagraph"/>
        <w:ind w:left="360"/>
        <w:rPr>
          <w:rFonts w:ascii="Arial" w:hAnsi="Arial" w:cs="Arial"/>
        </w:rPr>
      </w:pPr>
    </w:p>
    <w:p w14:paraId="222E4FA4" w14:textId="5FD0BE5D" w:rsidR="0097761A" w:rsidRDefault="00F608D7" w:rsidP="0097761A">
      <w:pPr>
        <w:pStyle w:val="ListParagraph"/>
        <w:numPr>
          <w:ilvl w:val="0"/>
          <w:numId w:val="47"/>
        </w:numPr>
        <w:spacing w:line="360" w:lineRule="auto"/>
        <w:rPr>
          <w:rFonts w:ascii="Arial" w:hAnsi="Arial" w:cs="Arial"/>
        </w:rPr>
      </w:pPr>
      <w:r>
        <w:rPr>
          <w:rFonts w:ascii="Arial" w:hAnsi="Arial" w:cs="Arial"/>
        </w:rPr>
        <w:t xml:space="preserve"> </w:t>
      </w:r>
      <w:r>
        <w:rPr>
          <w:rFonts w:ascii="Arial" w:hAnsi="Arial" w:cs="Arial"/>
        </w:rPr>
        <w:br/>
      </w:r>
    </w:p>
    <w:p w14:paraId="55108099" w14:textId="77777777" w:rsidR="00F608D7" w:rsidRDefault="00F608D7" w:rsidP="00F608D7">
      <w:pPr>
        <w:pStyle w:val="ListParagraph"/>
        <w:numPr>
          <w:ilvl w:val="0"/>
          <w:numId w:val="47"/>
        </w:numPr>
        <w:spacing w:line="360" w:lineRule="auto"/>
        <w:rPr>
          <w:rFonts w:ascii="Arial" w:hAnsi="Arial" w:cs="Arial"/>
        </w:rPr>
      </w:pPr>
      <w:r>
        <w:rPr>
          <w:rFonts w:ascii="Arial" w:hAnsi="Arial" w:cs="Arial"/>
        </w:rPr>
        <w:br/>
      </w:r>
    </w:p>
    <w:p w14:paraId="752241A6" w14:textId="77777777" w:rsidR="00F608D7" w:rsidRDefault="00F608D7" w:rsidP="00F608D7">
      <w:pPr>
        <w:pStyle w:val="ListParagraph"/>
        <w:numPr>
          <w:ilvl w:val="0"/>
          <w:numId w:val="47"/>
        </w:numPr>
        <w:spacing w:line="360" w:lineRule="auto"/>
        <w:rPr>
          <w:rFonts w:ascii="Arial" w:hAnsi="Arial" w:cs="Arial"/>
        </w:rPr>
      </w:pPr>
      <w:r>
        <w:rPr>
          <w:rFonts w:ascii="Arial" w:hAnsi="Arial" w:cs="Arial"/>
        </w:rPr>
        <w:br/>
      </w:r>
    </w:p>
    <w:p w14:paraId="3E3D75DD" w14:textId="77777777" w:rsidR="00F608D7" w:rsidRDefault="00F608D7" w:rsidP="00F608D7">
      <w:pPr>
        <w:pStyle w:val="ListParagraph"/>
        <w:numPr>
          <w:ilvl w:val="0"/>
          <w:numId w:val="47"/>
        </w:numPr>
        <w:spacing w:line="360" w:lineRule="auto"/>
        <w:rPr>
          <w:rFonts w:ascii="Arial" w:hAnsi="Arial" w:cs="Arial"/>
        </w:rPr>
      </w:pPr>
      <w:r>
        <w:rPr>
          <w:rFonts w:ascii="Arial" w:hAnsi="Arial" w:cs="Arial"/>
        </w:rPr>
        <w:br/>
      </w:r>
    </w:p>
    <w:p w14:paraId="56DF832A" w14:textId="77777777" w:rsidR="00F608D7" w:rsidRDefault="00F608D7" w:rsidP="00F608D7">
      <w:pPr>
        <w:pStyle w:val="ListParagraph"/>
        <w:numPr>
          <w:ilvl w:val="0"/>
          <w:numId w:val="47"/>
        </w:numPr>
        <w:spacing w:line="360" w:lineRule="auto"/>
        <w:rPr>
          <w:rFonts w:ascii="Arial" w:hAnsi="Arial" w:cs="Arial"/>
        </w:rPr>
      </w:pPr>
      <w:r>
        <w:rPr>
          <w:rFonts w:ascii="Arial" w:hAnsi="Arial" w:cs="Arial"/>
        </w:rPr>
        <w:br/>
      </w:r>
    </w:p>
    <w:p w14:paraId="57B7C0F7" w14:textId="77777777" w:rsidR="00F608D7" w:rsidRDefault="00F608D7" w:rsidP="00F608D7">
      <w:pPr>
        <w:pStyle w:val="ListParagraph"/>
        <w:numPr>
          <w:ilvl w:val="0"/>
          <w:numId w:val="47"/>
        </w:numPr>
        <w:spacing w:line="360" w:lineRule="auto"/>
        <w:rPr>
          <w:rFonts w:ascii="Arial" w:hAnsi="Arial" w:cs="Arial"/>
        </w:rPr>
      </w:pPr>
      <w:r>
        <w:rPr>
          <w:rFonts w:ascii="Arial" w:hAnsi="Arial" w:cs="Arial"/>
        </w:rPr>
        <w:br/>
      </w:r>
    </w:p>
    <w:p w14:paraId="44BF3E4B" w14:textId="77777777" w:rsidR="00B7125A" w:rsidRDefault="00B7125A" w:rsidP="00DC1DD1">
      <w:pPr>
        <w:pStyle w:val="ListParagraph"/>
        <w:ind w:left="0"/>
        <w:rPr>
          <w:rFonts w:ascii="Arial" w:hAnsi="Arial" w:cs="Arial"/>
        </w:rPr>
      </w:pPr>
    </w:p>
    <w:p w14:paraId="2D98C6AF" w14:textId="77777777" w:rsidR="00290070" w:rsidRDefault="00290070" w:rsidP="00DC1DD1">
      <w:pPr>
        <w:pStyle w:val="ListParagraph"/>
        <w:ind w:left="0"/>
        <w:rPr>
          <w:rFonts w:ascii="Arial" w:hAnsi="Arial" w:cs="Arial"/>
        </w:rPr>
      </w:pPr>
    </w:p>
    <w:p w14:paraId="4E58A962" w14:textId="416AB142" w:rsidR="00DC1DD1" w:rsidRPr="00E12FA4" w:rsidRDefault="00DC1DD1" w:rsidP="00DC1DD1">
      <w:pPr>
        <w:pStyle w:val="ListParagraph"/>
        <w:ind w:left="0"/>
        <w:rPr>
          <w:rFonts w:ascii="Arial" w:hAnsi="Arial" w:cs="Arial"/>
          <w:b/>
        </w:rPr>
      </w:pPr>
      <w:r w:rsidRPr="00E12FA4">
        <w:rPr>
          <w:rFonts w:ascii="Arial" w:hAnsi="Arial" w:cs="Arial"/>
          <w:b/>
        </w:rPr>
        <w:t>Citations:</w:t>
      </w:r>
    </w:p>
    <w:p w14:paraId="06D2A5AE" w14:textId="77777777" w:rsidR="00E12FA4" w:rsidRPr="00E12FA4" w:rsidRDefault="00E12FA4" w:rsidP="00E12FA4">
      <w:pPr>
        <w:rPr>
          <w:rFonts w:ascii="Times" w:eastAsia="Times New Roman" w:hAnsi="Times"/>
          <w:sz w:val="20"/>
          <w:szCs w:val="20"/>
        </w:rPr>
      </w:pPr>
      <w:proofErr w:type="spellStart"/>
      <w:r w:rsidRPr="00E12FA4">
        <w:rPr>
          <w:rFonts w:ascii="Helvetica" w:eastAsia="Times New Roman" w:hAnsi="Helvetica"/>
          <w:color w:val="333333"/>
          <w:sz w:val="21"/>
          <w:szCs w:val="21"/>
          <w:shd w:val="clear" w:color="auto" w:fill="FFFFFF"/>
        </w:rPr>
        <w:t>Allott</w:t>
      </w:r>
      <w:proofErr w:type="spellEnd"/>
      <w:r w:rsidRPr="00E12FA4">
        <w:rPr>
          <w:rFonts w:ascii="Helvetica" w:eastAsia="Times New Roman" w:hAnsi="Helvetica"/>
          <w:color w:val="333333"/>
          <w:sz w:val="21"/>
          <w:szCs w:val="21"/>
          <w:shd w:val="clear" w:color="auto" w:fill="FFFFFF"/>
        </w:rPr>
        <w:t>, Andrew. </w:t>
      </w:r>
      <w:r w:rsidRPr="00E12FA4">
        <w:rPr>
          <w:rFonts w:ascii="Helvetica" w:eastAsia="Times New Roman" w:hAnsi="Helvetica"/>
          <w:i/>
          <w:iCs/>
          <w:color w:val="333333"/>
          <w:sz w:val="21"/>
          <w:szCs w:val="21"/>
          <w:shd w:val="clear" w:color="auto" w:fill="FFFFFF"/>
        </w:rPr>
        <w:t>Biology: Course Companion.</w:t>
      </w:r>
      <w:r w:rsidRPr="00E12FA4">
        <w:rPr>
          <w:rFonts w:ascii="Helvetica" w:eastAsia="Times New Roman" w:hAnsi="Helvetica"/>
          <w:color w:val="333333"/>
          <w:sz w:val="21"/>
          <w:szCs w:val="21"/>
          <w:shd w:val="clear" w:color="auto" w:fill="FFFFFF"/>
        </w:rPr>
        <w:t> </w:t>
      </w:r>
      <w:proofErr w:type="spellStart"/>
      <w:r w:rsidRPr="00E12FA4">
        <w:rPr>
          <w:rFonts w:ascii="Helvetica" w:eastAsia="Times New Roman" w:hAnsi="Helvetica"/>
          <w:color w:val="333333"/>
          <w:sz w:val="21"/>
          <w:szCs w:val="21"/>
          <w:shd w:val="clear" w:color="auto" w:fill="FFFFFF"/>
        </w:rPr>
        <w:t>S.l.</w:t>
      </w:r>
      <w:proofErr w:type="spellEnd"/>
      <w:r w:rsidRPr="00E12FA4">
        <w:rPr>
          <w:rFonts w:ascii="Helvetica" w:eastAsia="Times New Roman" w:hAnsi="Helvetica"/>
          <w:color w:val="333333"/>
          <w:sz w:val="21"/>
          <w:szCs w:val="21"/>
          <w:shd w:val="clear" w:color="auto" w:fill="FFFFFF"/>
        </w:rPr>
        <w:t>: Oxford UP, 2014. Print.</w:t>
      </w:r>
    </w:p>
    <w:p w14:paraId="52259504" w14:textId="77777777" w:rsidR="00E12FA4" w:rsidRDefault="00E12FA4" w:rsidP="00E12FA4">
      <w:pPr>
        <w:rPr>
          <w:rFonts w:ascii="Helvetica" w:eastAsia="Times New Roman" w:hAnsi="Helvetica"/>
          <w:color w:val="333333"/>
          <w:sz w:val="21"/>
          <w:szCs w:val="21"/>
          <w:shd w:val="clear" w:color="auto" w:fill="FFFFFF"/>
        </w:rPr>
      </w:pPr>
    </w:p>
    <w:p w14:paraId="0F00520C" w14:textId="77777777" w:rsidR="00E12FA4" w:rsidRDefault="00E12FA4" w:rsidP="00DC1DD1">
      <w:pPr>
        <w:pStyle w:val="ListParagraph"/>
        <w:ind w:left="0"/>
        <w:rPr>
          <w:rFonts w:ascii="Arial" w:hAnsi="Arial" w:cs="Arial"/>
        </w:rPr>
      </w:pPr>
    </w:p>
    <w:p w14:paraId="0250ACB7" w14:textId="215F3A02" w:rsidR="00DC1DD1" w:rsidRPr="00AC1CC1" w:rsidRDefault="00DC1DD1" w:rsidP="00DC1DD1">
      <w:pPr>
        <w:pStyle w:val="ListParagraph"/>
        <w:ind w:left="0"/>
        <w:rPr>
          <w:rFonts w:ascii="Arial" w:hAnsi="Arial" w:cs="Arial"/>
        </w:rPr>
      </w:pPr>
    </w:p>
    <w:sectPr w:rsidR="00DC1DD1" w:rsidRPr="00AC1CC1" w:rsidSect="008E5FE8">
      <w:headerReference w:type="even" r:id="rId12"/>
      <w:headerReference w:type="default" r:id="rId13"/>
      <w:footerReference w:type="even" r:id="rId14"/>
      <w:footerReference w:type="default" r:id="rId15"/>
      <w:headerReference w:type="first" r:id="rId16"/>
      <w:footerReference w:type="first" r:id="rId17"/>
      <w:pgSz w:w="12240" w:h="15840"/>
      <w:pgMar w:top="851" w:right="851" w:bottom="851" w:left="85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BD305" w14:textId="77777777" w:rsidR="00BB25B8" w:rsidRDefault="00BB25B8" w:rsidP="00956250">
      <w:r>
        <w:separator/>
      </w:r>
    </w:p>
  </w:endnote>
  <w:endnote w:type="continuationSeparator" w:id="0">
    <w:p w14:paraId="77D0EABA" w14:textId="77777777" w:rsidR="00BB25B8" w:rsidRDefault="00BB25B8"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C914" w14:textId="77777777" w:rsidR="008E5FE8" w:rsidRDefault="008E5F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971A" w14:textId="5DE8A9B7" w:rsidR="0097761A" w:rsidRPr="008E5FE8" w:rsidRDefault="008E5FE8" w:rsidP="008E5FE8">
    <w:pPr>
      <w:pStyle w:val="Footer"/>
      <w:rPr>
        <w:color w:val="A6A6A6"/>
        <w:sz w:val="20"/>
        <w:szCs w:val="20"/>
      </w:rPr>
    </w:pPr>
    <w:r>
      <w:rPr>
        <w:noProof/>
        <w:color w:val="A6A6A6"/>
        <w:sz w:val="20"/>
        <w:szCs w:val="20"/>
        <w:lang w:val="en-GB" w:eastAsia="en-GB"/>
      </w:rPr>
      <w:drawing>
        <wp:inline distT="0" distB="0" distL="0" distR="0" wp14:anchorId="577DD54F" wp14:editId="116D1CDB">
          <wp:extent cx="335915" cy="335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sidRPr="00B830D4">
        <w:rPr>
          <w:color w:val="7F7F7F" w:themeColor="text1" w:themeTint="80"/>
          <w:sz w:val="20"/>
          <w:szCs w:val="20"/>
        </w:rPr>
        <w:t>http://www.bioknowledgy.info/</w:t>
      </w:r>
    </w:hyperlink>
    <w:r w:rsidRPr="00BF3267">
      <w:rPr>
        <w:color w:val="A6A6A6"/>
        <w:sz w:val="20"/>
        <w:szCs w:val="20"/>
      </w:rPr>
      <w:tab/>
      <w:t>(Chris Paine)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1362" w14:textId="158B331E" w:rsidR="008E5FE8" w:rsidRPr="008E5FE8" w:rsidRDefault="008E5FE8" w:rsidP="008E5FE8">
    <w:pPr>
      <w:pStyle w:val="Footer"/>
      <w:rPr>
        <w:color w:val="A6A6A6"/>
        <w:sz w:val="20"/>
        <w:szCs w:val="20"/>
      </w:rPr>
    </w:pPr>
    <w:r>
      <w:rPr>
        <w:noProof/>
        <w:color w:val="A6A6A6"/>
        <w:sz w:val="20"/>
        <w:szCs w:val="20"/>
        <w:lang w:val="en-GB" w:eastAsia="en-GB"/>
      </w:rPr>
      <w:drawing>
        <wp:inline distT="0" distB="0" distL="0" distR="0" wp14:anchorId="0B8D2F15" wp14:editId="425400A3">
          <wp:extent cx="335915" cy="335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sidRPr="00B830D4">
        <w:rPr>
          <w:color w:val="7F7F7F" w:themeColor="text1" w:themeTint="80"/>
          <w:sz w:val="20"/>
          <w:szCs w:val="20"/>
        </w:rPr>
        <w:t>http://www.bioknowledgy.info/</w:t>
      </w:r>
    </w:hyperlink>
    <w:r w:rsidRPr="00BF3267">
      <w:rPr>
        <w:color w:val="A6A6A6"/>
        <w:sz w:val="20"/>
        <w:szCs w:val="20"/>
      </w:rPr>
      <w:tab/>
      <w:t>(Chris Paine)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DE49" w14:textId="77777777" w:rsidR="00BB25B8" w:rsidRDefault="00BB25B8" w:rsidP="00956250">
      <w:r>
        <w:separator/>
      </w:r>
    </w:p>
  </w:footnote>
  <w:footnote w:type="continuationSeparator" w:id="0">
    <w:p w14:paraId="47A8861F" w14:textId="77777777" w:rsidR="00BB25B8" w:rsidRDefault="00BB25B8" w:rsidP="00956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D877" w14:textId="77777777" w:rsidR="008E5FE8" w:rsidRDefault="008E5F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0484" w14:textId="081A915F" w:rsidR="0097761A" w:rsidRPr="008E5FE8" w:rsidRDefault="0097761A" w:rsidP="008E5FE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3F00" w14:textId="3880C237" w:rsidR="008E5FE8" w:rsidRDefault="008E5FE8" w:rsidP="008E5FE8">
    <w:pPr>
      <w:pStyle w:val="Header"/>
      <w:tabs>
        <w:tab w:val="left" w:pos="4320"/>
        <w:tab w:val="left" w:pos="6804"/>
        <w:tab w:val="left" w:pos="8640"/>
      </w:tabs>
      <w:rPr>
        <w:rFonts w:ascii="Arial Rounded MT Bold" w:hAnsi="Arial Rounded MT Bold"/>
        <w:b/>
      </w:rPr>
    </w:pPr>
    <w:r w:rsidRPr="008E5FE8">
      <w:rPr>
        <w:rFonts w:ascii="Arial Rounded MT Bold" w:hAnsi="Arial Rounded MT Bold"/>
        <w:b/>
        <w:sz w:val="22"/>
        <w:szCs w:val="22"/>
      </w:rPr>
      <w:t>1. Cell Biology (Core) – 1.5 The origin of cells</w:t>
    </w:r>
  </w:p>
  <w:p w14:paraId="3C83C31E" w14:textId="77777777" w:rsidR="008E5FE8" w:rsidRDefault="008E5FE8" w:rsidP="008E5FE8">
    <w:pPr>
      <w:pStyle w:val="Header"/>
      <w:tabs>
        <w:tab w:val="left" w:pos="4320"/>
        <w:tab w:val="left" w:pos="6804"/>
        <w:tab w:val="left" w:pos="8640"/>
      </w:tabs>
      <w:rPr>
        <w:rFonts w:ascii="Arial" w:hAnsi="Arial"/>
        <w:color w:val="A6A6A6"/>
        <w:sz w:val="22"/>
        <w:szCs w:val="22"/>
      </w:rPr>
    </w:pPr>
  </w:p>
  <w:p w14:paraId="3B96B426" w14:textId="3EA78AC7" w:rsidR="008E5FE8" w:rsidRPr="00174FAE" w:rsidRDefault="008E5FE8" w:rsidP="008E5FE8">
    <w:pPr>
      <w:pStyle w:val="Header"/>
      <w:tabs>
        <w:tab w:val="left" w:pos="4320"/>
        <w:tab w:val="left" w:pos="6804"/>
        <w:tab w:val="left" w:pos="8640"/>
      </w:tabs>
      <w:rPr>
        <w:rFonts w:ascii="Arial" w:hAnsi="Arial"/>
        <w:color w:val="A6A6A6"/>
        <w:sz w:val="22"/>
        <w:szCs w:val="22"/>
      </w:rPr>
    </w:pPr>
    <w:r w:rsidRPr="003A3394">
      <w:rPr>
        <w:rFonts w:ascii="Arial" w:hAnsi="Arial"/>
        <w:color w:val="A6A6A6"/>
        <w:sz w:val="22"/>
        <w:szCs w:val="22"/>
      </w:rPr>
      <w:t>Name:</w:t>
    </w:r>
  </w:p>
  <w:p w14:paraId="5F576666" w14:textId="77777777" w:rsidR="008E5FE8" w:rsidRDefault="008E5F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F69D9"/>
    <w:multiLevelType w:val="hybridMultilevel"/>
    <w:tmpl w:val="1A2091E4"/>
    <w:lvl w:ilvl="0" w:tplc="EBB88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681091"/>
    <w:multiLevelType w:val="multilevel"/>
    <w:tmpl w:val="70E4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179BA"/>
    <w:multiLevelType w:val="hybridMultilevel"/>
    <w:tmpl w:val="6532B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A1B56"/>
    <w:multiLevelType w:val="hybridMultilevel"/>
    <w:tmpl w:val="D9F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12132"/>
    <w:multiLevelType w:val="hybridMultilevel"/>
    <w:tmpl w:val="737C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21B"/>
    <w:multiLevelType w:val="multilevel"/>
    <w:tmpl w:val="FCEC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A1CC9"/>
    <w:multiLevelType w:val="hybridMultilevel"/>
    <w:tmpl w:val="175C9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1895"/>
    <w:multiLevelType w:val="hybridMultilevel"/>
    <w:tmpl w:val="A5B8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D6721"/>
    <w:multiLevelType w:val="multilevel"/>
    <w:tmpl w:val="905E0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3B7D16"/>
    <w:multiLevelType w:val="hybridMultilevel"/>
    <w:tmpl w:val="FB30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9181D"/>
    <w:multiLevelType w:val="hybridMultilevel"/>
    <w:tmpl w:val="AE2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E1F95"/>
    <w:multiLevelType w:val="hybridMultilevel"/>
    <w:tmpl w:val="92C65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616E78"/>
    <w:multiLevelType w:val="multilevel"/>
    <w:tmpl w:val="7AC8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B6C57"/>
    <w:multiLevelType w:val="hybridMultilevel"/>
    <w:tmpl w:val="6D62DC42"/>
    <w:lvl w:ilvl="0" w:tplc="D068C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4F1A87"/>
    <w:multiLevelType w:val="multilevel"/>
    <w:tmpl w:val="A4A8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572A3"/>
    <w:multiLevelType w:val="multilevel"/>
    <w:tmpl w:val="3718F6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0FF7632"/>
    <w:multiLevelType w:val="hybridMultilevel"/>
    <w:tmpl w:val="3F74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940AA"/>
    <w:multiLevelType w:val="hybridMultilevel"/>
    <w:tmpl w:val="DA8A5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56F1C"/>
    <w:multiLevelType w:val="multilevel"/>
    <w:tmpl w:val="B752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F83EF6"/>
    <w:multiLevelType w:val="hybridMultilevel"/>
    <w:tmpl w:val="48F42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792D91"/>
    <w:multiLevelType w:val="multilevel"/>
    <w:tmpl w:val="9976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1526E"/>
    <w:multiLevelType w:val="hybridMultilevel"/>
    <w:tmpl w:val="2CD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20D56"/>
    <w:multiLevelType w:val="hybridMultilevel"/>
    <w:tmpl w:val="C2561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E03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535C45"/>
    <w:multiLevelType w:val="hybridMultilevel"/>
    <w:tmpl w:val="663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72E61"/>
    <w:multiLevelType w:val="hybridMultilevel"/>
    <w:tmpl w:val="E24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202FD"/>
    <w:multiLevelType w:val="hybridMultilevel"/>
    <w:tmpl w:val="B91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4160A"/>
    <w:multiLevelType w:val="hybridMultilevel"/>
    <w:tmpl w:val="850EC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7D44DF"/>
    <w:multiLevelType w:val="multilevel"/>
    <w:tmpl w:val="F47E3A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95346F"/>
    <w:multiLevelType w:val="hybridMultilevel"/>
    <w:tmpl w:val="9B5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379E8"/>
    <w:multiLevelType w:val="multilevel"/>
    <w:tmpl w:val="F47E3A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987A82"/>
    <w:multiLevelType w:val="hybridMultilevel"/>
    <w:tmpl w:val="5B684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1A660E4"/>
    <w:multiLevelType w:val="hybridMultilevel"/>
    <w:tmpl w:val="96C0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12D06"/>
    <w:multiLevelType w:val="hybridMultilevel"/>
    <w:tmpl w:val="6532B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4537D"/>
    <w:multiLevelType w:val="hybridMultilevel"/>
    <w:tmpl w:val="4EEE6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A96C93"/>
    <w:multiLevelType w:val="hybridMultilevel"/>
    <w:tmpl w:val="0478E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C0E2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C63DC9"/>
    <w:multiLevelType w:val="hybridMultilevel"/>
    <w:tmpl w:val="1410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B0B75"/>
    <w:multiLevelType w:val="multilevel"/>
    <w:tmpl w:val="905E0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111492"/>
    <w:multiLevelType w:val="multilevel"/>
    <w:tmpl w:val="8EACD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725553"/>
    <w:multiLevelType w:val="hybridMultilevel"/>
    <w:tmpl w:val="43A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B5334"/>
    <w:multiLevelType w:val="hybridMultilevel"/>
    <w:tmpl w:val="94FA9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432B0A"/>
    <w:multiLevelType w:val="hybridMultilevel"/>
    <w:tmpl w:val="59A46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4E4E83"/>
    <w:multiLevelType w:val="hybridMultilevel"/>
    <w:tmpl w:val="91DC4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DE6024"/>
    <w:multiLevelType w:val="hybridMultilevel"/>
    <w:tmpl w:val="2878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9"/>
  </w:num>
  <w:num w:numId="4">
    <w:abstractNumId w:val="40"/>
  </w:num>
  <w:num w:numId="5">
    <w:abstractNumId w:val="39"/>
  </w:num>
  <w:num w:numId="6">
    <w:abstractNumId w:val="13"/>
  </w:num>
  <w:num w:numId="7">
    <w:abstractNumId w:val="6"/>
  </w:num>
  <w:num w:numId="8">
    <w:abstractNumId w:val="2"/>
  </w:num>
  <w:num w:numId="9">
    <w:abstractNumId w:val="45"/>
  </w:num>
  <w:num w:numId="10">
    <w:abstractNumId w:val="9"/>
  </w:num>
  <w:num w:numId="11">
    <w:abstractNumId w:val="16"/>
  </w:num>
  <w:num w:numId="12">
    <w:abstractNumId w:val="37"/>
  </w:num>
  <w:num w:numId="13">
    <w:abstractNumId w:val="24"/>
  </w:num>
  <w:num w:numId="14">
    <w:abstractNumId w:val="31"/>
  </w:num>
  <w:num w:numId="15">
    <w:abstractNumId w:val="29"/>
  </w:num>
  <w:num w:numId="16">
    <w:abstractNumId w:val="0"/>
  </w:num>
  <w:num w:numId="17">
    <w:abstractNumId w:val="30"/>
  </w:num>
  <w:num w:numId="18">
    <w:abstractNumId w:val="8"/>
  </w:num>
  <w:num w:numId="19">
    <w:abstractNumId w:val="3"/>
  </w:num>
  <w:num w:numId="20">
    <w:abstractNumId w:val="44"/>
  </w:num>
  <w:num w:numId="21">
    <w:abstractNumId w:val="11"/>
  </w:num>
  <w:num w:numId="22">
    <w:abstractNumId w:val="20"/>
  </w:num>
  <w:num w:numId="23">
    <w:abstractNumId w:val="33"/>
  </w:num>
  <w:num w:numId="24">
    <w:abstractNumId w:val="34"/>
  </w:num>
  <w:num w:numId="25">
    <w:abstractNumId w:val="26"/>
  </w:num>
  <w:num w:numId="26">
    <w:abstractNumId w:val="25"/>
  </w:num>
  <w:num w:numId="27">
    <w:abstractNumId w:val="5"/>
  </w:num>
  <w:num w:numId="28">
    <w:abstractNumId w:val="7"/>
  </w:num>
  <w:num w:numId="29">
    <w:abstractNumId w:val="22"/>
  </w:num>
  <w:num w:numId="30">
    <w:abstractNumId w:val="38"/>
  </w:num>
  <w:num w:numId="31">
    <w:abstractNumId w:val="4"/>
  </w:num>
  <w:num w:numId="32">
    <w:abstractNumId w:val="23"/>
  </w:num>
  <w:num w:numId="33">
    <w:abstractNumId w:val="0"/>
  </w:num>
  <w:num w:numId="34">
    <w:abstractNumId w:val="43"/>
  </w:num>
  <w:num w:numId="35">
    <w:abstractNumId w:val="1"/>
  </w:num>
  <w:num w:numId="36">
    <w:abstractNumId w:val="12"/>
  </w:num>
  <w:num w:numId="37">
    <w:abstractNumId w:val="28"/>
  </w:num>
  <w:num w:numId="38">
    <w:abstractNumId w:val="42"/>
  </w:num>
  <w:num w:numId="39">
    <w:abstractNumId w:val="14"/>
  </w:num>
  <w:num w:numId="40">
    <w:abstractNumId w:val="10"/>
  </w:num>
  <w:num w:numId="41">
    <w:abstractNumId w:val="36"/>
  </w:num>
  <w:num w:numId="42">
    <w:abstractNumId w:val="32"/>
  </w:num>
  <w:num w:numId="43">
    <w:abstractNumId w:val="35"/>
  </w:num>
  <w:num w:numId="44">
    <w:abstractNumId w:val="41"/>
  </w:num>
  <w:num w:numId="45">
    <w:abstractNumId w:val="27"/>
  </w:num>
  <w:num w:numId="46">
    <w:abstractNumId w:val="1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50"/>
    <w:rsid w:val="000708AC"/>
    <w:rsid w:val="000E404E"/>
    <w:rsid w:val="00157714"/>
    <w:rsid w:val="001832A1"/>
    <w:rsid w:val="001B2135"/>
    <w:rsid w:val="001C1F83"/>
    <w:rsid w:val="001E6152"/>
    <w:rsid w:val="002039EA"/>
    <w:rsid w:val="0023166E"/>
    <w:rsid w:val="00251901"/>
    <w:rsid w:val="00266704"/>
    <w:rsid w:val="002844B3"/>
    <w:rsid w:val="00290070"/>
    <w:rsid w:val="002B27DE"/>
    <w:rsid w:val="002D2DF5"/>
    <w:rsid w:val="0036105B"/>
    <w:rsid w:val="00380BD0"/>
    <w:rsid w:val="00387215"/>
    <w:rsid w:val="00437941"/>
    <w:rsid w:val="00512058"/>
    <w:rsid w:val="00557E61"/>
    <w:rsid w:val="00572563"/>
    <w:rsid w:val="005A187A"/>
    <w:rsid w:val="005F6803"/>
    <w:rsid w:val="0060356B"/>
    <w:rsid w:val="006139A4"/>
    <w:rsid w:val="006320DB"/>
    <w:rsid w:val="006511D8"/>
    <w:rsid w:val="00654A63"/>
    <w:rsid w:val="006738D2"/>
    <w:rsid w:val="006A461C"/>
    <w:rsid w:val="006D4BA1"/>
    <w:rsid w:val="006F2209"/>
    <w:rsid w:val="00741092"/>
    <w:rsid w:val="007753D8"/>
    <w:rsid w:val="007A66C4"/>
    <w:rsid w:val="007B3E62"/>
    <w:rsid w:val="007C3A09"/>
    <w:rsid w:val="008223A1"/>
    <w:rsid w:val="00823D81"/>
    <w:rsid w:val="008359F1"/>
    <w:rsid w:val="0085333F"/>
    <w:rsid w:val="00864C36"/>
    <w:rsid w:val="008B0179"/>
    <w:rsid w:val="008B7B1B"/>
    <w:rsid w:val="008D27B8"/>
    <w:rsid w:val="008E040C"/>
    <w:rsid w:val="008E5FE8"/>
    <w:rsid w:val="009322DD"/>
    <w:rsid w:val="0094384B"/>
    <w:rsid w:val="00956250"/>
    <w:rsid w:val="0097761A"/>
    <w:rsid w:val="009A11D5"/>
    <w:rsid w:val="00A4233E"/>
    <w:rsid w:val="00A6127E"/>
    <w:rsid w:val="00A746ED"/>
    <w:rsid w:val="00AC1CC1"/>
    <w:rsid w:val="00AC4DAE"/>
    <w:rsid w:val="00B0374D"/>
    <w:rsid w:val="00B07F4E"/>
    <w:rsid w:val="00B279E3"/>
    <w:rsid w:val="00B3249D"/>
    <w:rsid w:val="00B7125A"/>
    <w:rsid w:val="00BB25B8"/>
    <w:rsid w:val="00BC13A8"/>
    <w:rsid w:val="00BF3267"/>
    <w:rsid w:val="00BF7762"/>
    <w:rsid w:val="00C023C8"/>
    <w:rsid w:val="00C1566F"/>
    <w:rsid w:val="00C26BDB"/>
    <w:rsid w:val="00C27FCC"/>
    <w:rsid w:val="00C50492"/>
    <w:rsid w:val="00CA09A1"/>
    <w:rsid w:val="00D16A5F"/>
    <w:rsid w:val="00D206F8"/>
    <w:rsid w:val="00D44AB6"/>
    <w:rsid w:val="00D45569"/>
    <w:rsid w:val="00DA306C"/>
    <w:rsid w:val="00DC08D0"/>
    <w:rsid w:val="00DC1DD1"/>
    <w:rsid w:val="00DC265F"/>
    <w:rsid w:val="00DC406E"/>
    <w:rsid w:val="00DD1BE8"/>
    <w:rsid w:val="00DE021D"/>
    <w:rsid w:val="00DF33C7"/>
    <w:rsid w:val="00E06583"/>
    <w:rsid w:val="00E0771F"/>
    <w:rsid w:val="00E12FA4"/>
    <w:rsid w:val="00E626CE"/>
    <w:rsid w:val="00EA74A5"/>
    <w:rsid w:val="00EB7C6B"/>
    <w:rsid w:val="00EC6AC3"/>
    <w:rsid w:val="00F561D9"/>
    <w:rsid w:val="00F608D7"/>
    <w:rsid w:val="00F72AAA"/>
    <w:rsid w:val="00FA28FE"/>
    <w:rsid w:val="00FA6835"/>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D39C4"/>
  <w14:defaultImageDpi w14:val="300"/>
  <w15:docId w15:val="{92B81C7E-CD3C-46CF-8E0C-697958DB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6"/>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6"/>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6"/>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6"/>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6"/>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6"/>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6"/>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6"/>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6"/>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knowledgy.info/15-the-origin-of-cell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bioninja.com.au/options/option-d-evolution-2/d1-origins-of-life-on-eart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cs.whfreeman.com/thelifewire/content/chp03/0302003.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ioknowledgy.inf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www.bioknowledgy.info/"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4468</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Paine</dc:creator>
  <cp:keywords/>
  <dc:description/>
  <cp:lastModifiedBy>Christopher Paine</cp:lastModifiedBy>
  <cp:revision>6</cp:revision>
  <dcterms:created xsi:type="dcterms:W3CDTF">2014-08-17T14:03:00Z</dcterms:created>
  <dcterms:modified xsi:type="dcterms:W3CDTF">2017-01-11T08:41:00Z</dcterms:modified>
</cp:coreProperties>
</file>