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37B45" w14:textId="77777777" w:rsidR="001004B4" w:rsidRDefault="001004B4">
      <w:pPr>
        <w:rPr>
          <w:rFonts w:ascii="Arial" w:hAnsi="Arial" w:cs="Arial"/>
          <w:b/>
          <w:lang w:val="en-GB"/>
        </w:rPr>
      </w:pPr>
    </w:p>
    <w:p w14:paraId="7DFA8B26" w14:textId="1A60CF75" w:rsidR="007A66C4" w:rsidRPr="00C1566F" w:rsidRDefault="008359F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Understandings, Applications and Skills</w:t>
      </w:r>
      <w:r w:rsidR="00D44AB6" w:rsidRPr="00C1566F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This is what you maybe assessed on</w:t>
      </w:r>
      <w:r w:rsidR="00D44AB6" w:rsidRPr="00C1566F">
        <w:rPr>
          <w:rFonts w:ascii="Arial" w:hAnsi="Arial" w:cs="Arial"/>
          <w:lang w:val="en-GB"/>
        </w:rPr>
        <w:t>)</w:t>
      </w:r>
    </w:p>
    <w:p w14:paraId="0FB93462" w14:textId="77777777" w:rsidR="00D44AB6" w:rsidRPr="00C1566F" w:rsidRDefault="00D44AB6">
      <w:pPr>
        <w:rPr>
          <w:rFonts w:ascii="Arial" w:hAnsi="Arial" w:cs="Arial"/>
          <w:lang w:val="en-GB"/>
        </w:rPr>
      </w:pPr>
    </w:p>
    <w:tbl>
      <w:tblPr>
        <w:tblW w:w="105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99"/>
        <w:gridCol w:w="5271"/>
        <w:gridCol w:w="3940"/>
      </w:tblGrid>
      <w:tr w:rsidR="008359F1" w:rsidRPr="008359F1" w14:paraId="74C2FAEF" w14:textId="77777777" w:rsidTr="008359F1">
        <w:trPr>
          <w:trHeight w:val="352"/>
        </w:trPr>
        <w:tc>
          <w:tcPr>
            <w:tcW w:w="1299" w:type="dxa"/>
            <w:tcBorders>
              <w:top w:val="nil"/>
              <w:left w:val="nil"/>
              <w:bottom w:val="single" w:sz="6" w:space="0" w:color="98B954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F1B4594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491E86" w14:textId="77777777" w:rsidR="008359F1" w:rsidRPr="008359F1" w:rsidRDefault="008359F1" w:rsidP="008359F1">
            <w:pPr>
              <w:textAlignment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59F1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val="fr-FR"/>
              </w:rPr>
              <w:t>Statement</w:t>
            </w:r>
            <w:proofErr w:type="spellEnd"/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24D9C3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</w:rPr>
              <w:t>Guidance</w:t>
            </w:r>
          </w:p>
        </w:tc>
      </w:tr>
      <w:tr w:rsidR="00F14BC3" w:rsidRPr="00F14BC3" w14:paraId="0C563502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E2ADD3D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1.2.U1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765695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Prokaryotes have a simple cell structure without compartmentalization.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FE481D9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14BC3" w:rsidRPr="00F14BC3" w14:paraId="02525A48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23C32AA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1.2.U2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A7092A7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Eukaryotes have a compartmentalized cell structure.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BB6E3EB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14BC3" w:rsidRPr="00F14BC3" w14:paraId="1091FFE4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C5E4091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1.2.U3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6DFCE4D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Electron microscopes have a much higher resolution than light microscopes.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2FA1F5D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14BC3" w:rsidRPr="00F14BC3" w14:paraId="67D5F8BE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C127DC8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1.2.A1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C704515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Structure and function of organelles within exocrine gland cells of the pancreas and within palisade mesophyll cells of the leaf.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A173840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14BC3" w:rsidRPr="00F14BC3" w14:paraId="3B091A5C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6B476DB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1.2.A2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4405D44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Prokaryotes divide by binary fission.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446CBE6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14BC3" w:rsidRPr="00F14BC3" w14:paraId="2103383C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7451329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1.2.S1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FFD00A2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Drawing of the ultrastructure of prokaryotic cells based on electron micrographs.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80E208B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14BC3">
              <w:rPr>
                <w:rFonts w:ascii="Arial" w:eastAsia="Times New Roman" w:hAnsi="Arial" w:cs="Arial"/>
                <w:sz w:val="20"/>
                <w:szCs w:val="20"/>
              </w:rPr>
              <w:t>Drawings of prokaryotic cells should show the cell wall, pili and flagella, and plasma membrane enclosing cytoplasm that contains 70S ribosomes and a nucleoid with naked DNA.</w:t>
            </w:r>
          </w:p>
        </w:tc>
      </w:tr>
      <w:tr w:rsidR="00F14BC3" w:rsidRPr="00F14BC3" w14:paraId="4AF3AF0E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3911111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1.2.S2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F4886A7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Drawing of the ultrastructure of eukaryotic cells based on electron micrographs.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C628776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14BC3">
              <w:rPr>
                <w:rFonts w:ascii="Arial" w:eastAsia="Times New Roman" w:hAnsi="Arial" w:cs="Arial"/>
                <w:sz w:val="20"/>
                <w:szCs w:val="20"/>
              </w:rPr>
              <w:t>Drawings of eukaryotic cells should show a plasma membrane enclosing cytoplasm that contains 80S ribosomes and a nucleus, mitochondria and other membrane-bound organelles are present in the cytoplasm. Some eukaryotic cells have a cell wall.</w:t>
            </w:r>
          </w:p>
        </w:tc>
      </w:tr>
      <w:tr w:rsidR="00F14BC3" w:rsidRPr="00F14BC3" w14:paraId="0E10D5C5" w14:textId="77777777" w:rsidTr="00F14BC3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18F893A" w14:textId="77777777" w:rsidR="00F14BC3" w:rsidRPr="00F14BC3" w:rsidRDefault="00F14BC3" w:rsidP="00F14BC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1.2.S3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A902113" w14:textId="77777777" w:rsidR="00F14BC3" w:rsidRPr="00F14BC3" w:rsidRDefault="00F14BC3" w:rsidP="00F14BC3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Interpretation of electron micrographs to identify organelles and deduce the function of specialized cells.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651E026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104BED82" w14:textId="77777777" w:rsidR="00AC4DAE" w:rsidRPr="00C1566F" w:rsidRDefault="00AC4DAE">
      <w:pPr>
        <w:rPr>
          <w:rFonts w:ascii="Arial" w:hAnsi="Arial" w:cs="Arial"/>
          <w:lang w:val="en-GB"/>
        </w:rPr>
      </w:pPr>
    </w:p>
    <w:p w14:paraId="4BE35603" w14:textId="77777777" w:rsidR="00AC4DAE" w:rsidRPr="00C1566F" w:rsidRDefault="00AC4DAE">
      <w:pPr>
        <w:rPr>
          <w:rFonts w:ascii="Arial" w:hAnsi="Arial" w:cs="Arial"/>
          <w:lang w:val="en-GB"/>
        </w:rPr>
      </w:pPr>
    </w:p>
    <w:p w14:paraId="54A79397" w14:textId="7E3AE320" w:rsidR="00E12FA4" w:rsidRPr="00E12FA4" w:rsidRDefault="00E12FA4" w:rsidP="00E12FA4">
      <w:pPr>
        <w:pStyle w:val="ListParagraph"/>
        <w:spacing w:line="360" w:lineRule="auto"/>
        <w:ind w:left="0"/>
        <w:rPr>
          <w:rFonts w:ascii="Arial" w:hAnsi="Arial" w:cs="Arial"/>
          <w:b/>
        </w:rPr>
      </w:pPr>
      <w:r w:rsidRPr="00E12FA4">
        <w:rPr>
          <w:rFonts w:ascii="Arial" w:hAnsi="Arial" w:cs="Arial"/>
          <w:b/>
        </w:rPr>
        <w:t>Recommended resources:</w:t>
      </w:r>
    </w:p>
    <w:p w14:paraId="3BD5F806" w14:textId="05409916" w:rsidR="00E12FA4" w:rsidRPr="003B1BBC" w:rsidRDefault="00AE01A2" w:rsidP="00E12FA4">
      <w:pPr>
        <w:pStyle w:val="ListParagraph"/>
        <w:ind w:left="0"/>
        <w:rPr>
          <w:rFonts w:ascii="Arial" w:hAnsi="Arial" w:cs="Arial"/>
        </w:rPr>
      </w:pPr>
      <w:hyperlink r:id="rId8" w:history="1">
        <w:r w:rsidR="00431693">
          <w:rPr>
            <w:rStyle w:val="Hyperlink"/>
            <w:rFonts w:ascii="Arial" w:hAnsi="Arial" w:cs="Arial"/>
          </w:rPr>
          <w:t>http://www.bioknowledgy.info/12-ultrastructure-of-cells.html</w:t>
        </w:r>
      </w:hyperlink>
    </w:p>
    <w:p w14:paraId="4E391080" w14:textId="77777777" w:rsidR="00E12FA4" w:rsidRPr="00E12FA4" w:rsidRDefault="00E12FA4" w:rsidP="00E12FA4">
      <w:pPr>
        <w:rPr>
          <w:rFonts w:ascii="Times" w:eastAsia="Times New Roman" w:hAnsi="Times"/>
          <w:sz w:val="20"/>
          <w:szCs w:val="20"/>
        </w:rPr>
      </w:pP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Allott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, Andrew. </w:t>
      </w:r>
      <w:r w:rsidRPr="00E12FA4">
        <w:rPr>
          <w:rFonts w:ascii="Helvetica" w:eastAsia="Times New Roman" w:hAnsi="Helvetica"/>
          <w:i/>
          <w:iCs/>
          <w:color w:val="333333"/>
          <w:sz w:val="21"/>
          <w:szCs w:val="21"/>
          <w:shd w:val="clear" w:color="auto" w:fill="FFFFFF"/>
        </w:rPr>
        <w:t>Biology: Course Companion.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 </w:t>
      </w: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S.l.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: Oxford UP, 2014. Print.</w:t>
      </w:r>
    </w:p>
    <w:p w14:paraId="13AE32B9" w14:textId="77777777" w:rsidR="00E12FA4" w:rsidRDefault="00E12FA4">
      <w:pPr>
        <w:rPr>
          <w:rFonts w:ascii="Arial" w:hAnsi="Arial" w:cs="Arial"/>
          <w:i/>
          <w:lang w:val="en-GB"/>
        </w:rPr>
      </w:pPr>
    </w:p>
    <w:p w14:paraId="010CBE53" w14:textId="3C360AF2" w:rsidR="002844B3" w:rsidRPr="008B0179" w:rsidRDefault="00D44AB6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C1566F">
        <w:rPr>
          <w:rFonts w:ascii="Arial" w:hAnsi="Arial" w:cs="Arial"/>
          <w:lang w:val="en-GB"/>
        </w:rPr>
        <w:br w:type="page"/>
      </w:r>
      <w:r w:rsidR="00F14BC3" w:rsidRPr="00F14BC3">
        <w:rPr>
          <w:rFonts w:ascii="Arial" w:hAnsi="Arial" w:cs="Arial"/>
          <w:sz w:val="22"/>
          <w:szCs w:val="22"/>
          <w:u w:val="single"/>
          <w:lang w:val="en-GB"/>
        </w:rPr>
        <w:lastRenderedPageBreak/>
        <w:t>1.</w:t>
      </w:r>
      <w:proofErr w:type="gramStart"/>
      <w:r w:rsidR="00F14BC3" w:rsidRPr="00F14BC3">
        <w:rPr>
          <w:rFonts w:ascii="Arial" w:hAnsi="Arial" w:cs="Arial"/>
          <w:sz w:val="22"/>
          <w:szCs w:val="22"/>
          <w:u w:val="single"/>
          <w:lang w:val="en-GB"/>
        </w:rPr>
        <w:t>2.U</w:t>
      </w:r>
      <w:proofErr w:type="gramEnd"/>
      <w:r w:rsidR="00F14BC3" w:rsidRPr="00F14BC3">
        <w:rPr>
          <w:rFonts w:ascii="Arial" w:hAnsi="Arial" w:cs="Arial"/>
          <w:sz w:val="22"/>
          <w:szCs w:val="22"/>
          <w:u w:val="single"/>
          <w:lang w:val="en-GB"/>
        </w:rPr>
        <w:t>3</w:t>
      </w:r>
      <w:r w:rsidR="00F14BC3" w:rsidRPr="00F14BC3">
        <w:rPr>
          <w:rFonts w:ascii="Arial" w:hAnsi="Arial" w:cs="Arial"/>
          <w:sz w:val="22"/>
          <w:szCs w:val="22"/>
          <w:u w:val="single"/>
          <w:lang w:val="en-GB"/>
        </w:rPr>
        <w:tab/>
        <w:t>Electron microscopes have a much higher resolution than light microscopes.</w:t>
      </w:r>
      <w:r w:rsidR="000B0700">
        <w:rPr>
          <w:rFonts w:ascii="Arial" w:hAnsi="Arial" w:cs="Arial"/>
          <w:sz w:val="22"/>
          <w:szCs w:val="22"/>
          <w:u w:val="single"/>
          <w:lang w:val="en-GB"/>
        </w:rPr>
        <w:t xml:space="preserve"> AND Nature of Science: </w:t>
      </w:r>
      <w:r w:rsidR="000B0700" w:rsidRPr="000B0700">
        <w:rPr>
          <w:rFonts w:ascii="Arial" w:hAnsi="Arial" w:cs="Arial"/>
          <w:sz w:val="22"/>
          <w:szCs w:val="22"/>
          <w:u w:val="single"/>
          <w:lang w:val="en-GB"/>
        </w:rPr>
        <w:t>Developments in scientific research follow improvements in apparatus—the invention of electron microscopes led to greater understanding of cell structure. (1.8)</w:t>
      </w:r>
    </w:p>
    <w:p w14:paraId="60EE18D8" w14:textId="77777777" w:rsidR="0036105B" w:rsidRPr="008B0179" w:rsidRDefault="0036105B" w:rsidP="0036105B">
      <w:pPr>
        <w:rPr>
          <w:rFonts w:ascii="Arial" w:hAnsi="Arial" w:cs="Arial"/>
          <w:sz w:val="22"/>
          <w:szCs w:val="22"/>
          <w:lang w:val="en-GB"/>
        </w:rPr>
      </w:pPr>
    </w:p>
    <w:p w14:paraId="0E889F3D" w14:textId="1FE09A5A" w:rsidR="00A4233E" w:rsidRDefault="00A4233E" w:rsidP="00131A8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4233E">
        <w:rPr>
          <w:rFonts w:ascii="Arial" w:hAnsi="Arial" w:cs="Arial"/>
        </w:rPr>
        <w:t xml:space="preserve">State the </w:t>
      </w:r>
      <w:r w:rsidR="00F14BC3">
        <w:rPr>
          <w:rFonts w:ascii="Arial" w:hAnsi="Arial" w:cs="Arial"/>
        </w:rPr>
        <w:t>definition of resolution:</w:t>
      </w:r>
    </w:p>
    <w:p w14:paraId="4A6D216C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64B0108E" w14:textId="10C0E5D8" w:rsidR="00F14BC3" w:rsidRPr="00D84370" w:rsidRDefault="00F14BC3" w:rsidP="00F14BC3">
      <w:pPr>
        <w:pStyle w:val="ListParagraph"/>
        <w:ind w:left="360"/>
        <w:rPr>
          <w:rFonts w:ascii="Arial" w:hAnsi="Arial" w:cs="Arial"/>
          <w:color w:val="008000"/>
        </w:rPr>
      </w:pPr>
    </w:p>
    <w:p w14:paraId="4C165FEC" w14:textId="77777777" w:rsidR="00F14BC3" w:rsidRP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068E429E" w14:textId="03589E8C" w:rsidR="00F14BC3" w:rsidRDefault="00F14BC3" w:rsidP="00131A8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comparing the resolution of the eye with light and electron microscopes:</w:t>
      </w:r>
    </w:p>
    <w:p w14:paraId="6BB51ED7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54"/>
        <w:gridCol w:w="1916"/>
        <w:gridCol w:w="2135"/>
        <w:gridCol w:w="2095"/>
      </w:tblGrid>
      <w:tr w:rsidR="00F14BC3" w:rsidRPr="00F14BC3" w14:paraId="4DC553F2" w14:textId="77777777" w:rsidTr="00F14BC3">
        <w:trPr>
          <w:trHeight w:val="503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69BA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61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3DE56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resolution</w:t>
            </w:r>
          </w:p>
        </w:tc>
      </w:tr>
      <w:tr w:rsidR="00F14BC3" w:rsidRPr="00F14BC3" w14:paraId="34092835" w14:textId="77777777" w:rsidTr="00F14BC3">
        <w:trPr>
          <w:trHeight w:val="620"/>
          <w:jc w:val="center"/>
        </w:trPr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2486D" w14:textId="77777777" w:rsidR="00F14BC3" w:rsidRPr="00F14BC3" w:rsidRDefault="00F14BC3" w:rsidP="00F14BC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14B72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Millimetres</w:t>
            </w:r>
            <w:proofErr w:type="spellEnd"/>
          </w:p>
          <w:p w14:paraId="1C884A0E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(mm)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DB575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Micrometres</w:t>
            </w:r>
            <w:proofErr w:type="spellEnd"/>
          </w:p>
          <w:p w14:paraId="5E771016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(</w:t>
            </w:r>
            <w:proofErr w:type="spellStart"/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μm</w:t>
            </w:r>
            <w:proofErr w:type="spellEnd"/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)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0F9E1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Nanometres</w:t>
            </w:r>
            <w:proofErr w:type="spellEnd"/>
          </w:p>
          <w:p w14:paraId="586EF711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(nm)</w:t>
            </w:r>
          </w:p>
        </w:tc>
      </w:tr>
      <w:tr w:rsidR="00F14BC3" w:rsidRPr="00F14BC3" w14:paraId="591F8CBA" w14:textId="77777777" w:rsidTr="00F14BC3">
        <w:trPr>
          <w:trHeight w:val="659"/>
          <w:jc w:val="center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585BB5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Human eye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32284" w14:textId="2EA3C13C" w:rsidR="00F14BC3" w:rsidRPr="00F14BC3" w:rsidRDefault="00F14BC3" w:rsidP="00D843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01425" w14:textId="5B38E340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E1A263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100,000</w:t>
            </w:r>
          </w:p>
        </w:tc>
      </w:tr>
      <w:tr w:rsidR="00F14BC3" w:rsidRPr="00F14BC3" w14:paraId="085A0238" w14:textId="77777777" w:rsidTr="00F14BC3">
        <w:trPr>
          <w:trHeight w:val="572"/>
          <w:jc w:val="center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669077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Light microscopes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0F75A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0.0002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DE1487" w14:textId="6410E67D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68146" w14:textId="7767311C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4BC3" w:rsidRPr="00F14BC3" w14:paraId="7A5C4FCA" w14:textId="77777777" w:rsidTr="00F14BC3">
        <w:trPr>
          <w:trHeight w:val="683"/>
          <w:jc w:val="center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3E322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Electron microscopes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FD3917" w14:textId="6699ABBD" w:rsidR="00F14BC3" w:rsidRPr="00F14BC3" w:rsidRDefault="00F14BC3" w:rsidP="00D843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3E181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0.001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ED133" w14:textId="77777777" w:rsidR="00F14BC3" w:rsidRPr="00F14BC3" w:rsidRDefault="00F14BC3" w:rsidP="00F14B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BC3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</w:t>
            </w:r>
          </w:p>
        </w:tc>
      </w:tr>
    </w:tbl>
    <w:p w14:paraId="60A660F4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69E24B4D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5177FE03" w14:textId="1CB5D203" w:rsidR="00F14BC3" w:rsidRDefault="00F14BC3" w:rsidP="00131A8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Explain why electron microscopes have a better resolution that light microscopes.</w:t>
      </w:r>
    </w:p>
    <w:p w14:paraId="740270FF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7FB8B4D8" w14:textId="77777777" w:rsidR="00F14BC3" w:rsidRDefault="00F14BC3" w:rsidP="00F14BC3">
      <w:pPr>
        <w:pStyle w:val="ListParagraph"/>
        <w:ind w:left="360"/>
        <w:rPr>
          <w:rFonts w:ascii="Arial" w:hAnsi="Arial" w:cs="Arial"/>
          <w:color w:val="008000"/>
        </w:rPr>
      </w:pPr>
    </w:p>
    <w:p w14:paraId="533E41F8" w14:textId="77777777" w:rsidR="00D84370" w:rsidRDefault="00D84370" w:rsidP="00F14BC3">
      <w:pPr>
        <w:pStyle w:val="ListParagraph"/>
        <w:ind w:left="360"/>
        <w:rPr>
          <w:rFonts w:ascii="Arial" w:hAnsi="Arial" w:cs="Arial"/>
          <w:color w:val="008000"/>
        </w:rPr>
      </w:pPr>
    </w:p>
    <w:p w14:paraId="1675B145" w14:textId="77777777" w:rsidR="00D84370" w:rsidRDefault="00D84370" w:rsidP="00F14BC3">
      <w:pPr>
        <w:pStyle w:val="ListParagraph"/>
        <w:ind w:left="360"/>
        <w:rPr>
          <w:rFonts w:ascii="Arial" w:hAnsi="Arial" w:cs="Arial"/>
          <w:color w:val="008000"/>
        </w:rPr>
      </w:pPr>
    </w:p>
    <w:p w14:paraId="3C1E664E" w14:textId="77777777" w:rsidR="00D84370" w:rsidRPr="00D84370" w:rsidRDefault="00D84370" w:rsidP="00F14BC3">
      <w:pPr>
        <w:pStyle w:val="ListParagraph"/>
        <w:ind w:left="360"/>
        <w:rPr>
          <w:rFonts w:ascii="Arial" w:hAnsi="Arial" w:cs="Arial"/>
        </w:rPr>
      </w:pPr>
    </w:p>
    <w:p w14:paraId="038ED7A6" w14:textId="297C821A" w:rsidR="00F14BC3" w:rsidRDefault="00F14BC3" w:rsidP="00131A8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State what is meant by the term Ultrastructure.</w:t>
      </w:r>
    </w:p>
    <w:p w14:paraId="26B5DB49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056CC488" w14:textId="754787B0" w:rsidR="00F14BC3" w:rsidRPr="00D84370" w:rsidRDefault="00F14BC3" w:rsidP="00F14BC3">
      <w:pPr>
        <w:pStyle w:val="ListParagraph"/>
        <w:ind w:left="360"/>
        <w:rPr>
          <w:rFonts w:ascii="Arial" w:hAnsi="Arial" w:cs="Arial"/>
          <w:color w:val="008000"/>
        </w:rPr>
      </w:pPr>
    </w:p>
    <w:p w14:paraId="38BC4762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6BFEBD6C" w14:textId="0152D4CB" w:rsidR="00F14BC3" w:rsidRDefault="000B0700" w:rsidP="00131A8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The invention of electron microscopes improved the</w:t>
      </w:r>
      <w:bookmarkStart w:id="0" w:name="_GoBack"/>
      <w:bookmarkEnd w:id="0"/>
      <w:r>
        <w:rPr>
          <w:rFonts w:ascii="Arial" w:hAnsi="Arial" w:cs="Arial"/>
        </w:rPr>
        <w:t xml:space="preserve"> understanding of cell structure. </w:t>
      </w:r>
      <w:r w:rsidR="00F14BC3">
        <w:rPr>
          <w:rFonts w:ascii="Arial" w:hAnsi="Arial" w:cs="Arial"/>
        </w:rPr>
        <w:t>State one thing that electron microscopes can see, but light microscopes cannot.</w:t>
      </w:r>
    </w:p>
    <w:p w14:paraId="2897E2CF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65E4DDFD" w14:textId="542D6478" w:rsidR="00F14BC3" w:rsidRPr="00D84370" w:rsidRDefault="00F14BC3" w:rsidP="00F14BC3">
      <w:pPr>
        <w:pStyle w:val="ListParagraph"/>
        <w:ind w:left="360"/>
        <w:rPr>
          <w:rFonts w:ascii="Arial" w:hAnsi="Arial" w:cs="Arial"/>
          <w:color w:val="008000"/>
        </w:rPr>
      </w:pPr>
    </w:p>
    <w:p w14:paraId="182514FE" w14:textId="77777777" w:rsidR="00F14BC3" w:rsidRDefault="00F14BC3" w:rsidP="00F14BC3">
      <w:pPr>
        <w:pStyle w:val="ListParagraph"/>
        <w:ind w:left="360"/>
        <w:rPr>
          <w:rFonts w:ascii="Arial" w:hAnsi="Arial" w:cs="Arial"/>
        </w:rPr>
      </w:pPr>
    </w:p>
    <w:p w14:paraId="13AA66F8" w14:textId="19065C25" w:rsidR="003B1BBC" w:rsidRDefault="003B1BBC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br w:type="page"/>
      </w:r>
    </w:p>
    <w:p w14:paraId="11B2DAE6" w14:textId="2F2BD75D" w:rsidR="00A47E07" w:rsidRPr="00A47E07" w:rsidRDefault="003B1BBC" w:rsidP="00A47E07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A47E07">
        <w:rPr>
          <w:rFonts w:ascii="Arial" w:hAnsi="Arial" w:cs="Arial"/>
          <w:sz w:val="22"/>
          <w:szCs w:val="22"/>
          <w:u w:val="single"/>
          <w:lang w:val="en-GB"/>
        </w:rPr>
        <w:lastRenderedPageBreak/>
        <w:t>1.2.U1</w:t>
      </w:r>
      <w:r w:rsidRPr="00A47E07">
        <w:rPr>
          <w:rFonts w:ascii="Arial" w:hAnsi="Arial" w:cs="Arial"/>
          <w:sz w:val="22"/>
          <w:szCs w:val="22"/>
          <w:u w:val="single"/>
          <w:lang w:val="en-GB"/>
        </w:rPr>
        <w:tab/>
        <w:t>Prokaryotes have a simple cell structure without compartmentalization.</w:t>
      </w:r>
      <w:r w:rsidR="00A47E07" w:rsidRPr="00A47E07">
        <w:rPr>
          <w:rFonts w:ascii="Arial" w:hAnsi="Arial" w:cs="Arial"/>
          <w:sz w:val="22"/>
          <w:szCs w:val="22"/>
          <w:u w:val="single"/>
          <w:lang w:val="en-GB"/>
        </w:rPr>
        <w:t xml:space="preserve"> AND </w:t>
      </w:r>
      <w:r w:rsidR="00A47E07">
        <w:rPr>
          <w:rFonts w:ascii="Arial" w:hAnsi="Arial" w:cs="Arial"/>
          <w:sz w:val="22"/>
          <w:szCs w:val="22"/>
          <w:u w:val="single"/>
          <w:lang w:val="en-GB"/>
        </w:rPr>
        <w:t>1.</w:t>
      </w:r>
      <w:proofErr w:type="gramStart"/>
      <w:r w:rsidR="00A47E07">
        <w:rPr>
          <w:rFonts w:ascii="Arial" w:hAnsi="Arial" w:cs="Arial"/>
          <w:sz w:val="22"/>
          <w:szCs w:val="22"/>
          <w:u w:val="single"/>
          <w:lang w:val="en-GB"/>
        </w:rPr>
        <w:t>2.S</w:t>
      </w:r>
      <w:proofErr w:type="gramEnd"/>
      <w:r w:rsidR="00A47E07">
        <w:rPr>
          <w:rFonts w:ascii="Arial" w:hAnsi="Arial" w:cs="Arial"/>
          <w:sz w:val="22"/>
          <w:szCs w:val="22"/>
          <w:u w:val="single"/>
          <w:lang w:val="en-GB"/>
        </w:rPr>
        <w:t xml:space="preserve">1 </w:t>
      </w:r>
      <w:r w:rsidR="00A47E07" w:rsidRPr="00A47E07">
        <w:rPr>
          <w:rFonts w:ascii="Arial" w:hAnsi="Arial" w:cs="Arial"/>
          <w:sz w:val="22"/>
          <w:szCs w:val="22"/>
          <w:u w:val="single"/>
          <w:lang w:val="en-GB"/>
        </w:rPr>
        <w:t>Drawing of the ultrastructure of prokaryotic cells based on electron micrographs.</w:t>
      </w:r>
    </w:p>
    <w:p w14:paraId="15B4B0FE" w14:textId="77777777" w:rsidR="003B1BBC" w:rsidRDefault="003B1BBC" w:rsidP="003B1BBC">
      <w:pPr>
        <w:rPr>
          <w:rFonts w:ascii="Arial" w:hAnsi="Arial" w:cs="Arial"/>
          <w:sz w:val="22"/>
          <w:szCs w:val="22"/>
          <w:lang w:val="en-GB"/>
        </w:rPr>
      </w:pPr>
    </w:p>
    <w:p w14:paraId="59C5CD12" w14:textId="6B291A18" w:rsidR="00F32C55" w:rsidRPr="00F32C55" w:rsidRDefault="00F32C55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Prokaryotes have a simple cell structure.</w:t>
      </w:r>
    </w:p>
    <w:p w14:paraId="5DFE090F" w14:textId="45520335" w:rsidR="00F32C55" w:rsidRPr="00F32C55" w:rsidRDefault="00B450BA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 w:rsidRPr="00F32C55">
        <w:rPr>
          <w:rFonts w:ascii="Arial" w:hAnsi="Arial" w:cs="Arial"/>
        </w:rPr>
        <w:t>Define</w:t>
      </w:r>
      <w:r w:rsidR="00F32C55" w:rsidRPr="00F32C55">
        <w:rPr>
          <w:rFonts w:ascii="Arial" w:hAnsi="Arial" w:cs="Arial"/>
        </w:rPr>
        <w:t xml:space="preserve"> the term</w:t>
      </w:r>
      <w:r w:rsidRPr="00F32C55">
        <w:rPr>
          <w:rFonts w:ascii="Arial" w:hAnsi="Arial" w:cs="Arial"/>
        </w:rPr>
        <w:t xml:space="preserve"> </w:t>
      </w:r>
      <w:r w:rsidRPr="00F32C55">
        <w:rPr>
          <w:rFonts w:ascii="Arial" w:hAnsi="Arial" w:cs="Arial"/>
          <w:i/>
        </w:rPr>
        <w:t>prokaryote</w:t>
      </w:r>
      <w:r w:rsidR="00F32C55" w:rsidRPr="00F32C55">
        <w:rPr>
          <w:rFonts w:ascii="Arial" w:hAnsi="Arial" w:cs="Arial"/>
        </w:rPr>
        <w:t>.</w:t>
      </w:r>
      <w:r w:rsidR="00F32C55">
        <w:rPr>
          <w:rFonts w:ascii="Arial" w:hAnsi="Arial" w:cs="Arial"/>
        </w:rPr>
        <w:br/>
      </w:r>
    </w:p>
    <w:p w14:paraId="22DAF768" w14:textId="77777777" w:rsidR="00F32C55" w:rsidRDefault="00F32C55" w:rsidP="00F32C55">
      <w:pPr>
        <w:pStyle w:val="ListParagraph"/>
        <w:ind w:left="1080"/>
        <w:rPr>
          <w:rFonts w:ascii="Arial" w:hAnsi="Arial" w:cs="Arial"/>
          <w:lang w:val="en-GB"/>
        </w:rPr>
      </w:pPr>
    </w:p>
    <w:p w14:paraId="30547E20" w14:textId="77777777" w:rsidR="00F32C55" w:rsidRPr="00F32C55" w:rsidRDefault="00F32C55" w:rsidP="00F32C55">
      <w:pPr>
        <w:pStyle w:val="ListParagraph"/>
        <w:ind w:left="1080"/>
        <w:rPr>
          <w:rFonts w:ascii="Arial" w:hAnsi="Arial" w:cs="Arial"/>
          <w:lang w:val="en-GB"/>
        </w:rPr>
      </w:pPr>
    </w:p>
    <w:p w14:paraId="2D86B686" w14:textId="77777777" w:rsidR="00F32C55" w:rsidRPr="00F32C55" w:rsidRDefault="00B450BA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 w:rsidRPr="00F32C55">
        <w:rPr>
          <w:rFonts w:ascii="Arial" w:hAnsi="Arial" w:cs="Arial"/>
        </w:rPr>
        <w:t xml:space="preserve">Draw and label the ultrastructure of a generalized prokaryote. </w:t>
      </w:r>
      <w:r w:rsidRPr="00F32C55">
        <w:rPr>
          <w:rFonts w:ascii="Arial" w:hAnsi="Arial" w:cs="Arial"/>
          <w:i/>
        </w:rPr>
        <w:t>Include cell wall, plasma membrane, pili, flagella, nucleoid (naked DNA), ribosomes and a scale bar.</w:t>
      </w:r>
    </w:p>
    <w:p w14:paraId="55A2D714" w14:textId="2414FF7C" w:rsidR="00B450BA" w:rsidRPr="00A47E07" w:rsidRDefault="00F32C55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 w:rsidRPr="00F32C55">
        <w:rPr>
          <w:rFonts w:ascii="Arial" w:hAnsi="Arial" w:cs="Arial"/>
        </w:rPr>
        <w:t xml:space="preserve">Annotate the diagram with the </w:t>
      </w:r>
      <w:r w:rsidR="00B450BA" w:rsidRPr="00F32C55">
        <w:rPr>
          <w:rFonts w:ascii="Arial" w:hAnsi="Arial" w:cs="Arial"/>
        </w:rPr>
        <w:t>functio</w:t>
      </w:r>
      <w:r w:rsidRPr="00F32C55">
        <w:rPr>
          <w:rFonts w:ascii="Arial" w:hAnsi="Arial" w:cs="Arial"/>
        </w:rPr>
        <w:t>n of each of the labeled parts.</w:t>
      </w:r>
    </w:p>
    <w:p w14:paraId="0932F657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03212726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29E7917B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33C4E9C3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2448B2A9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13FAC88D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16EC83D2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0A89C46B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6240E807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6F12465B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2B220DE4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547BAEFB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27F4B425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71AFA490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7A492032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62650FFA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5A22E6B9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07FA3F8C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26648666" w14:textId="77777777" w:rsidR="00A47E07" w:rsidRDefault="00A47E07" w:rsidP="00A47E07">
      <w:pPr>
        <w:pStyle w:val="ListParagraph"/>
        <w:ind w:left="1080"/>
        <w:rPr>
          <w:rFonts w:ascii="Arial" w:hAnsi="Arial" w:cs="Arial"/>
        </w:rPr>
      </w:pPr>
    </w:p>
    <w:p w14:paraId="180B84C1" w14:textId="77777777" w:rsidR="00A47E07" w:rsidRPr="00F32C55" w:rsidRDefault="00A47E07" w:rsidP="00A47E07">
      <w:pPr>
        <w:pStyle w:val="ListParagraph"/>
        <w:ind w:left="1080"/>
        <w:rPr>
          <w:rFonts w:ascii="Arial" w:hAnsi="Arial" w:cs="Arial"/>
          <w:lang w:val="en-GB"/>
        </w:rPr>
      </w:pPr>
    </w:p>
    <w:p w14:paraId="5454A6E2" w14:textId="77777777" w:rsidR="003B1BBC" w:rsidRDefault="003B1BBC" w:rsidP="003B1BBC">
      <w:pPr>
        <w:rPr>
          <w:rFonts w:ascii="Arial" w:hAnsi="Arial" w:cs="Arial"/>
          <w:sz w:val="22"/>
          <w:szCs w:val="22"/>
          <w:lang w:val="en-GB"/>
        </w:rPr>
      </w:pPr>
    </w:p>
    <w:p w14:paraId="5925C4AA" w14:textId="77777777" w:rsidR="00A47E07" w:rsidRDefault="00A47E07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A47E07">
        <w:rPr>
          <w:rFonts w:ascii="Arial" w:hAnsi="Arial" w:cs="Arial"/>
          <w:lang w:val="en-GB"/>
        </w:rPr>
        <w:t xml:space="preserve">This image is a transmission electron micrograph of a bacterium. </w:t>
      </w:r>
    </w:p>
    <w:p w14:paraId="46FE9042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2EF11D07" w14:textId="36D3295F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DE6FB0D" wp14:editId="0139FDE3">
            <wp:extent cx="5419725" cy="2538669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1" cy="25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36257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04468172" w14:textId="02D9E5AC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  <w:r w:rsidRPr="00A47E07">
        <w:rPr>
          <w:rFonts w:ascii="Arial" w:hAnsi="Arial" w:cs="Arial"/>
          <w:lang w:val="en-GB"/>
        </w:rPr>
        <w:t xml:space="preserve">Identify the </w:t>
      </w:r>
      <w:r w:rsidR="00952387" w:rsidRPr="00A47E07">
        <w:rPr>
          <w:rFonts w:ascii="Arial" w:hAnsi="Arial" w:cs="Arial"/>
          <w:lang w:val="en-GB"/>
        </w:rPr>
        <w:t>labelled</w:t>
      </w:r>
      <w:r w:rsidRPr="00A47E07">
        <w:rPr>
          <w:rFonts w:ascii="Arial" w:hAnsi="Arial" w:cs="Arial"/>
          <w:lang w:val="en-GB"/>
        </w:rPr>
        <w:t xml:space="preserve"> structures:</w:t>
      </w:r>
    </w:p>
    <w:p w14:paraId="7E1EEBAE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7BCA933" w14:textId="77777777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  <w:r w:rsidRPr="00952387">
        <w:rPr>
          <w:rFonts w:ascii="Arial" w:hAnsi="Arial" w:cs="Arial"/>
          <w:b/>
          <w:lang w:val="en-GB"/>
        </w:rPr>
        <w:t>I</w:t>
      </w:r>
    </w:p>
    <w:p w14:paraId="03446AED" w14:textId="77777777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</w:p>
    <w:p w14:paraId="0E217B00" w14:textId="77777777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  <w:r w:rsidRPr="00952387">
        <w:rPr>
          <w:rFonts w:ascii="Arial" w:hAnsi="Arial" w:cs="Arial"/>
          <w:b/>
          <w:lang w:val="en-GB"/>
        </w:rPr>
        <w:t>II</w:t>
      </w:r>
    </w:p>
    <w:p w14:paraId="72C6AB2F" w14:textId="77777777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</w:p>
    <w:p w14:paraId="61F7083D" w14:textId="77777777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  <w:r w:rsidRPr="00952387">
        <w:rPr>
          <w:rFonts w:ascii="Arial" w:hAnsi="Arial" w:cs="Arial"/>
          <w:b/>
          <w:lang w:val="en-GB"/>
        </w:rPr>
        <w:t>III</w:t>
      </w:r>
    </w:p>
    <w:p w14:paraId="4AA226E8" w14:textId="77777777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</w:p>
    <w:p w14:paraId="5376CF26" w14:textId="5D04041E" w:rsidR="00A47E07" w:rsidRPr="00952387" w:rsidRDefault="00A47E07" w:rsidP="00952387">
      <w:pPr>
        <w:pStyle w:val="ListParagraph"/>
        <w:ind w:left="1080"/>
        <w:rPr>
          <w:rFonts w:ascii="Arial" w:hAnsi="Arial" w:cs="Arial"/>
          <w:b/>
          <w:lang w:val="en-GB"/>
        </w:rPr>
      </w:pPr>
      <w:r w:rsidRPr="00952387">
        <w:rPr>
          <w:rFonts w:ascii="Arial" w:hAnsi="Arial" w:cs="Arial"/>
          <w:b/>
          <w:lang w:val="en-GB"/>
        </w:rPr>
        <w:t>IV</w:t>
      </w:r>
    </w:p>
    <w:p w14:paraId="667A538B" w14:textId="34AA6EC1" w:rsidR="00A47E07" w:rsidRP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29E5E536" w14:textId="2C756531" w:rsidR="00A47E07" w:rsidRPr="00A47E07" w:rsidRDefault="00A47E07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A47E07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397218E" wp14:editId="680A7AB2">
            <wp:simplePos x="0" y="0"/>
            <wp:positionH relativeFrom="column">
              <wp:posOffset>5781675</wp:posOffset>
            </wp:positionH>
            <wp:positionV relativeFrom="paragraph">
              <wp:posOffset>101600</wp:posOffset>
            </wp:positionV>
            <wp:extent cx="1076325" cy="2781300"/>
            <wp:effectExtent l="0" t="0" r="0" b="12700"/>
            <wp:wrapTight wrapText="bothSides">
              <wp:wrapPolygon edited="0">
                <wp:start x="0" y="0"/>
                <wp:lineTo x="0" y="21501"/>
                <wp:lineTo x="20899" y="21501"/>
                <wp:lineTo x="208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E07">
        <w:rPr>
          <w:rFonts w:ascii="Arial" w:hAnsi="Arial" w:cs="Arial"/>
          <w:lang w:val="en-GB"/>
        </w:rPr>
        <w:t>This is an electron</w:t>
      </w:r>
      <w:r w:rsidR="00D84370">
        <w:rPr>
          <w:rFonts w:ascii="Arial" w:hAnsi="Arial" w:cs="Arial"/>
          <w:lang w:val="en-GB"/>
        </w:rPr>
        <w:t xml:space="preserve"> </w:t>
      </w:r>
      <w:r w:rsidRPr="00A47E07">
        <w:rPr>
          <w:rFonts w:ascii="Arial" w:hAnsi="Arial" w:cs="Arial"/>
          <w:lang w:val="en-GB"/>
        </w:rPr>
        <w:t xml:space="preserve">micrograph of the bacterium Salmonella </w:t>
      </w:r>
      <w:proofErr w:type="spellStart"/>
      <w:r w:rsidRPr="00A47E07">
        <w:rPr>
          <w:rFonts w:ascii="Arial" w:hAnsi="Arial" w:cs="Arial"/>
          <w:lang w:val="en-GB"/>
        </w:rPr>
        <w:t>typhi</w:t>
      </w:r>
      <w:proofErr w:type="spellEnd"/>
      <w:r w:rsidRPr="00A47E07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Draw a diagram of the ultrastructure of the cell, clearly </w:t>
      </w:r>
      <w:r w:rsidR="00D84370">
        <w:rPr>
          <w:rFonts w:ascii="Arial" w:hAnsi="Arial" w:cs="Arial"/>
          <w:lang w:val="en-GB"/>
        </w:rPr>
        <w:t>labelling</w:t>
      </w:r>
      <w:r>
        <w:rPr>
          <w:rFonts w:ascii="Arial" w:hAnsi="Arial" w:cs="Arial"/>
          <w:lang w:val="en-GB"/>
        </w:rPr>
        <w:t xml:space="preserve"> as many structures as you can identify.</w:t>
      </w:r>
    </w:p>
    <w:p w14:paraId="339D0DEC" w14:textId="2B2BDE71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7511E670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4AC2467B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1A16B6D3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747083D5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1B7E71A6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CDABD1A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4E957971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760CC93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37950C27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6C000B75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8C478CB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045AF62A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30A26ABF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61E5F1C8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4D798209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497E8130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152EFA30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32EC2F78" w14:textId="77777777" w:rsidR="00A47E07" w:rsidRDefault="00A47E07" w:rsidP="00A47E07">
      <w:pPr>
        <w:rPr>
          <w:rFonts w:ascii="Arial" w:hAnsi="Arial" w:cs="Arial"/>
          <w:sz w:val="22"/>
          <w:szCs w:val="22"/>
          <w:u w:val="single"/>
          <w:lang w:val="en-GB"/>
        </w:rPr>
      </w:pPr>
    </w:p>
    <w:p w14:paraId="23A86B3D" w14:textId="77777777" w:rsidR="00A47E07" w:rsidRPr="00B450BA" w:rsidRDefault="00A47E07" w:rsidP="00A47E07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B450BA">
        <w:rPr>
          <w:rFonts w:ascii="Arial" w:hAnsi="Arial" w:cs="Arial"/>
          <w:sz w:val="22"/>
          <w:szCs w:val="22"/>
          <w:u w:val="single"/>
          <w:lang w:val="en-GB"/>
        </w:rPr>
        <w:t>1.2.A2</w:t>
      </w:r>
      <w:r w:rsidRPr="00B450BA">
        <w:rPr>
          <w:rFonts w:ascii="Arial" w:hAnsi="Arial" w:cs="Arial"/>
          <w:sz w:val="22"/>
          <w:szCs w:val="22"/>
          <w:u w:val="single"/>
          <w:lang w:val="en-GB"/>
        </w:rPr>
        <w:tab/>
        <w:t>Prokaryotes divide by binary fission.</w:t>
      </w:r>
    </w:p>
    <w:p w14:paraId="0F26D582" w14:textId="77777777" w:rsidR="00A47E07" w:rsidRDefault="00A47E07" w:rsidP="00A47E07">
      <w:pPr>
        <w:rPr>
          <w:rFonts w:ascii="Arial" w:hAnsi="Arial" w:cs="Arial"/>
          <w:sz w:val="22"/>
          <w:szCs w:val="22"/>
          <w:lang w:val="en-GB"/>
        </w:rPr>
      </w:pPr>
    </w:p>
    <w:p w14:paraId="5FD9A79A" w14:textId="77777777" w:rsidR="00A47E07" w:rsidRDefault="00A47E07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B450BA">
        <w:rPr>
          <w:rFonts w:ascii="Arial" w:hAnsi="Arial" w:cs="Arial"/>
          <w:lang w:val="en-GB"/>
        </w:rPr>
        <w:t>Outline the process of binary fission</w:t>
      </w:r>
    </w:p>
    <w:p w14:paraId="3BFFB4CF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BC83852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2B259ACD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CB06B5C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77138DCC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4433C218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64745E22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5F4C2B39" w14:textId="77777777" w:rsidR="00A47E07" w:rsidRDefault="00A47E07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Is the process asexual or sexual? Compare the genetic content of the two daughter cells with the parent cell.</w:t>
      </w:r>
    </w:p>
    <w:p w14:paraId="082300A1" w14:textId="77777777" w:rsidR="00A47E07" w:rsidRDefault="00A47E07" w:rsidP="00A47E07">
      <w:pPr>
        <w:pStyle w:val="ListParagraph"/>
        <w:ind w:left="360"/>
        <w:rPr>
          <w:rFonts w:ascii="Arial" w:hAnsi="Arial" w:cs="Arial"/>
          <w:lang w:val="en-GB"/>
        </w:rPr>
      </w:pPr>
    </w:p>
    <w:p w14:paraId="3DCC950C" w14:textId="77777777" w:rsidR="00A47E07" w:rsidRDefault="00A47E07">
      <w:pPr>
        <w:rPr>
          <w:rFonts w:ascii="Arial" w:eastAsiaTheme="minorHAnsi" w:hAnsi="Arial" w:cs="Arial"/>
          <w:sz w:val="22"/>
          <w:szCs w:val="22"/>
          <w:lang w:val="en-GB"/>
        </w:rPr>
      </w:pPr>
      <w:r>
        <w:rPr>
          <w:rFonts w:ascii="Arial" w:eastAsiaTheme="minorHAnsi" w:hAnsi="Arial" w:cs="Arial"/>
          <w:sz w:val="22"/>
          <w:szCs w:val="22"/>
          <w:lang w:val="en-GB"/>
        </w:rPr>
        <w:br w:type="page"/>
      </w:r>
    </w:p>
    <w:p w14:paraId="074059E2" w14:textId="1F0C8164" w:rsidR="003B1BBC" w:rsidRPr="00A47E07" w:rsidRDefault="003B1BBC" w:rsidP="003B1BBC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A47E07">
        <w:rPr>
          <w:rFonts w:ascii="Arial" w:hAnsi="Arial" w:cs="Arial"/>
          <w:sz w:val="22"/>
          <w:szCs w:val="22"/>
          <w:u w:val="single"/>
          <w:lang w:val="en-GB"/>
        </w:rPr>
        <w:lastRenderedPageBreak/>
        <w:t>1.2.U2</w:t>
      </w:r>
      <w:r w:rsidRPr="00A47E07">
        <w:rPr>
          <w:rFonts w:ascii="Arial" w:hAnsi="Arial" w:cs="Arial"/>
          <w:sz w:val="22"/>
          <w:szCs w:val="22"/>
          <w:u w:val="single"/>
          <w:lang w:val="en-GB"/>
        </w:rPr>
        <w:tab/>
        <w:t>Eukaryotes have a compartmentalized cell structure.</w:t>
      </w:r>
    </w:p>
    <w:p w14:paraId="302A5935" w14:textId="77777777" w:rsidR="003B1BBC" w:rsidRDefault="003B1BBC" w:rsidP="003B1BBC">
      <w:pPr>
        <w:rPr>
          <w:rFonts w:ascii="Arial" w:hAnsi="Arial" w:cs="Arial"/>
          <w:sz w:val="22"/>
          <w:szCs w:val="22"/>
          <w:lang w:val="en-GB"/>
        </w:rPr>
      </w:pPr>
    </w:p>
    <w:p w14:paraId="03DF93CA" w14:textId="77777777" w:rsidR="00A47E07" w:rsidRDefault="00A47E07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A47E07">
        <w:rPr>
          <w:rFonts w:ascii="Arial" w:hAnsi="Arial" w:cs="Arial"/>
          <w:lang w:val="en-GB"/>
        </w:rPr>
        <w:t>Plant and animal cells are eukaryotic.</w:t>
      </w:r>
    </w:p>
    <w:p w14:paraId="2C888D9C" w14:textId="4F583B3D" w:rsidR="00A47E07" w:rsidRDefault="00A47E07" w:rsidP="00131A87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A47E07">
        <w:rPr>
          <w:rFonts w:ascii="Arial" w:hAnsi="Arial" w:cs="Arial"/>
        </w:rPr>
        <w:t xml:space="preserve">Define </w:t>
      </w:r>
      <w:r>
        <w:rPr>
          <w:rFonts w:ascii="Arial" w:hAnsi="Arial" w:cs="Arial"/>
        </w:rPr>
        <w:t xml:space="preserve">the term </w:t>
      </w:r>
      <w:r w:rsidRPr="00A47E07">
        <w:rPr>
          <w:rFonts w:ascii="Arial" w:hAnsi="Arial" w:cs="Arial"/>
          <w:i/>
        </w:rPr>
        <w:t>eukaryot</w:t>
      </w:r>
      <w:r w:rsidRPr="00A47E07">
        <w:rPr>
          <w:rFonts w:ascii="Arial" w:hAnsi="Arial" w:cs="Arial"/>
        </w:rPr>
        <w:t xml:space="preserve">e. </w:t>
      </w:r>
    </w:p>
    <w:p w14:paraId="3D0158BA" w14:textId="77777777" w:rsidR="00110FF1" w:rsidRDefault="00110FF1" w:rsidP="00110FF1">
      <w:pPr>
        <w:pStyle w:val="ListParagraph"/>
        <w:ind w:left="1080"/>
        <w:rPr>
          <w:rFonts w:ascii="Arial" w:hAnsi="Arial" w:cs="Arial"/>
        </w:rPr>
      </w:pPr>
    </w:p>
    <w:p w14:paraId="10DF7542" w14:textId="77777777" w:rsidR="00110FF1" w:rsidRPr="00A47E07" w:rsidRDefault="00110FF1" w:rsidP="00110FF1">
      <w:pPr>
        <w:pStyle w:val="ListParagraph"/>
        <w:ind w:left="1080"/>
        <w:rPr>
          <w:rFonts w:ascii="Arial" w:hAnsi="Arial" w:cs="Arial"/>
        </w:rPr>
      </w:pPr>
    </w:p>
    <w:p w14:paraId="63AD1E4B" w14:textId="33355512" w:rsidR="003B1BBC" w:rsidRDefault="00A47E07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benefits compartmentalisation provides to eukaryote cells compared when with prokaryotes.</w:t>
      </w:r>
    </w:p>
    <w:p w14:paraId="67A226B0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52B3133D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3AF5FB2E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271F709F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7C3048EB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09B1DC65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0760C984" w14:textId="77777777" w:rsidR="00110FF1" w:rsidRDefault="00110FF1" w:rsidP="00110FF1">
      <w:pPr>
        <w:pStyle w:val="ListParagraph"/>
        <w:ind w:left="1080"/>
        <w:rPr>
          <w:rFonts w:ascii="Arial" w:hAnsi="Arial" w:cs="Arial"/>
          <w:lang w:val="en-GB"/>
        </w:rPr>
      </w:pPr>
    </w:p>
    <w:p w14:paraId="03700D80" w14:textId="77777777" w:rsidR="003B1BBC" w:rsidRDefault="003B1BBC" w:rsidP="003B1BBC">
      <w:pPr>
        <w:rPr>
          <w:rFonts w:ascii="Arial" w:hAnsi="Arial" w:cs="Arial"/>
          <w:sz w:val="22"/>
          <w:szCs w:val="22"/>
          <w:lang w:val="en-GB"/>
        </w:rPr>
      </w:pPr>
    </w:p>
    <w:p w14:paraId="7D19A117" w14:textId="70DD194E" w:rsidR="003B1BBC" w:rsidRPr="00110FF1" w:rsidRDefault="003B1BBC" w:rsidP="003B1BBC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110FF1">
        <w:rPr>
          <w:rFonts w:ascii="Arial" w:hAnsi="Arial" w:cs="Arial"/>
          <w:sz w:val="22"/>
          <w:szCs w:val="22"/>
          <w:u w:val="single"/>
          <w:lang w:val="en-GB"/>
        </w:rPr>
        <w:t>1.2.A1</w:t>
      </w:r>
      <w:r w:rsidRPr="00110FF1">
        <w:rPr>
          <w:rFonts w:ascii="Arial" w:hAnsi="Arial" w:cs="Arial"/>
          <w:sz w:val="22"/>
          <w:szCs w:val="22"/>
          <w:u w:val="single"/>
          <w:lang w:val="en-GB"/>
        </w:rPr>
        <w:tab/>
        <w:t>Structure and function of organelles within exocrine gland cells of the pancreas and within palisade mesophyll cells of the leaf.</w:t>
      </w:r>
    </w:p>
    <w:p w14:paraId="49139DBC" w14:textId="77777777" w:rsidR="00110FF1" w:rsidRDefault="00110FF1" w:rsidP="003B1BBC">
      <w:pPr>
        <w:rPr>
          <w:rFonts w:ascii="Arial" w:hAnsi="Arial" w:cs="Arial"/>
          <w:sz w:val="22"/>
          <w:szCs w:val="22"/>
          <w:lang w:val="en-GB"/>
        </w:rPr>
      </w:pPr>
    </w:p>
    <w:p w14:paraId="109717D5" w14:textId="2E8FFB59" w:rsidR="00110FF1" w:rsidRDefault="00110FF1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Complete the table to summary the organelles commonly found in eukaryotes.</w:t>
      </w:r>
    </w:p>
    <w:p w14:paraId="64AA46BE" w14:textId="77777777" w:rsidR="00110FF1" w:rsidRDefault="00110FF1" w:rsidP="00110FF1">
      <w:pPr>
        <w:pStyle w:val="ListParagraph"/>
        <w:ind w:left="360"/>
        <w:rPr>
          <w:rFonts w:ascii="Arial" w:hAnsi="Arial" w:cs="Arial"/>
          <w:lang w:val="en-GB"/>
        </w:rPr>
      </w:pPr>
    </w:p>
    <w:tbl>
      <w:tblPr>
        <w:tblStyle w:val="TableGrid"/>
        <w:tblW w:w="10976" w:type="dxa"/>
        <w:tblLook w:val="04A0" w:firstRow="1" w:lastRow="0" w:firstColumn="1" w:lastColumn="0" w:noHBand="0" w:noVBand="1"/>
      </w:tblPr>
      <w:tblGrid>
        <w:gridCol w:w="1598"/>
        <w:gridCol w:w="3126"/>
        <w:gridCol w:w="3126"/>
        <w:gridCol w:w="3126"/>
      </w:tblGrid>
      <w:tr w:rsidR="00C97737" w:rsidRPr="00C97737" w14:paraId="1605F115" w14:textId="77777777" w:rsidTr="00952387">
        <w:tc>
          <w:tcPr>
            <w:tcW w:w="1598" w:type="dxa"/>
          </w:tcPr>
          <w:p w14:paraId="29E35FEA" w14:textId="363E638C" w:rsidR="00C97737" w:rsidRPr="00C97737" w:rsidRDefault="00C97737" w:rsidP="00110FF1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 w:rsidRPr="00C97737">
              <w:rPr>
                <w:rFonts w:ascii="Arial" w:hAnsi="Arial" w:cs="Arial"/>
                <w:b/>
                <w:lang w:val="en-GB"/>
              </w:rPr>
              <w:t>Organelle</w:t>
            </w:r>
          </w:p>
        </w:tc>
        <w:tc>
          <w:tcPr>
            <w:tcW w:w="3126" w:type="dxa"/>
          </w:tcPr>
          <w:p w14:paraId="12E34A55" w14:textId="127DC5EF" w:rsidR="00C97737" w:rsidRPr="00C97737" w:rsidRDefault="00C97737" w:rsidP="00110FF1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 w:rsidRPr="00C97737">
              <w:rPr>
                <w:rFonts w:ascii="Arial" w:hAnsi="Arial" w:cs="Arial"/>
                <w:b/>
                <w:lang w:val="en-GB"/>
              </w:rPr>
              <w:t>Function</w:t>
            </w:r>
          </w:p>
        </w:tc>
        <w:tc>
          <w:tcPr>
            <w:tcW w:w="3126" w:type="dxa"/>
          </w:tcPr>
          <w:p w14:paraId="0E4F8BD0" w14:textId="1955CDA2" w:rsidR="00C97737" w:rsidRPr="00C97737" w:rsidRDefault="00C97737" w:rsidP="00110FF1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Diagram (labelled where necessary)</w:t>
            </w:r>
          </w:p>
        </w:tc>
        <w:tc>
          <w:tcPr>
            <w:tcW w:w="3126" w:type="dxa"/>
          </w:tcPr>
          <w:p w14:paraId="34A76CCE" w14:textId="41FFD307" w:rsidR="00C97737" w:rsidRPr="00C97737" w:rsidRDefault="00C97737" w:rsidP="00110FF1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 w:rsidRPr="00C97737">
              <w:rPr>
                <w:rFonts w:ascii="Arial" w:hAnsi="Arial" w:cs="Arial"/>
                <w:b/>
                <w:lang w:val="en-GB"/>
              </w:rPr>
              <w:t>How to identify it on an electron micrograph</w:t>
            </w:r>
          </w:p>
        </w:tc>
      </w:tr>
      <w:tr w:rsidR="00C97737" w14:paraId="669D2918" w14:textId="77777777" w:rsidTr="00952387">
        <w:tc>
          <w:tcPr>
            <w:tcW w:w="1598" w:type="dxa"/>
          </w:tcPr>
          <w:p w14:paraId="7CFE68B9" w14:textId="085BC9D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Nucleus</w:t>
            </w:r>
          </w:p>
        </w:tc>
        <w:tc>
          <w:tcPr>
            <w:tcW w:w="3126" w:type="dxa"/>
          </w:tcPr>
          <w:p w14:paraId="7480939E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03AC0D56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7A88564F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5B640C22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4C06AD58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470486F4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2803391E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13BA2153" w14:textId="1CB35CFE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70E44C90" w14:textId="77777777" w:rsidTr="00952387">
        <w:tc>
          <w:tcPr>
            <w:tcW w:w="1598" w:type="dxa"/>
          </w:tcPr>
          <w:p w14:paraId="225E90E9" w14:textId="4751CBF1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Mitochondrion</w:t>
            </w:r>
          </w:p>
        </w:tc>
        <w:tc>
          <w:tcPr>
            <w:tcW w:w="3126" w:type="dxa"/>
          </w:tcPr>
          <w:p w14:paraId="5D44F089" w14:textId="77777777" w:rsidR="003B398B" w:rsidRPr="00131A87" w:rsidRDefault="003B398B" w:rsidP="00131A87">
            <w:pPr>
              <w:rPr>
                <w:rFonts w:ascii="Arial" w:hAnsi="Arial" w:cs="Arial"/>
                <w:sz w:val="22"/>
                <w:szCs w:val="22"/>
              </w:rPr>
            </w:pPr>
            <w:r w:rsidRPr="00131A87">
              <w:rPr>
                <w:rFonts w:ascii="Arial" w:hAnsi="Arial" w:cs="Arial"/>
                <w:sz w:val="22"/>
                <w:szCs w:val="22"/>
                <w:lang w:val="en-AU"/>
              </w:rPr>
              <w:t>Site of ATP production by aerobic respiration (if fat is used as a source of energy it is digested here)</w:t>
            </w:r>
          </w:p>
          <w:p w14:paraId="38E88285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17547B37" w14:textId="77777777" w:rsidR="00131A87" w:rsidRPr="00131A87" w:rsidRDefault="00131A8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20E9FCF5" w14:textId="77777777" w:rsidR="00C97737" w:rsidRPr="00131A8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53377EF5" w14:textId="22E02776" w:rsidR="00C97737" w:rsidRDefault="0086517B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19E0F95D" wp14:editId="777A0B7D">
                  <wp:extent cx="1569085" cy="1142956"/>
                  <wp:effectExtent l="0" t="0" r="5715" b="635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14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4B9A1354" w14:textId="1D9975B0" w:rsidR="00C97737" w:rsidRPr="00131A87" w:rsidRDefault="003B398B" w:rsidP="00131A87">
            <w:pPr>
              <w:rPr>
                <w:rFonts w:ascii="Arial" w:hAnsi="Arial" w:cs="Arial"/>
                <w:sz w:val="22"/>
                <w:szCs w:val="22"/>
              </w:rPr>
            </w:pPr>
            <w:r w:rsidRPr="00131A87">
              <w:rPr>
                <w:rFonts w:ascii="Arial" w:hAnsi="Arial" w:cs="Arial"/>
                <w:sz w:val="22"/>
                <w:szCs w:val="22"/>
                <w:lang w:val="en-AU"/>
              </w:rPr>
              <w:t>Has a double membrane</w:t>
            </w:r>
            <w:r w:rsidR="00131A87" w:rsidRPr="00131A87">
              <w:rPr>
                <w:rFonts w:ascii="Arial" w:hAnsi="Arial" w:cs="Arial"/>
                <w:sz w:val="22"/>
                <w:szCs w:val="22"/>
                <w:lang w:val="en-AU"/>
              </w:rPr>
              <w:t xml:space="preserve">. </w:t>
            </w:r>
            <w:r w:rsidRPr="00131A87">
              <w:rPr>
                <w:rFonts w:ascii="Arial" w:hAnsi="Arial" w:cs="Arial"/>
                <w:sz w:val="22"/>
                <w:szCs w:val="22"/>
                <w:lang w:val="en-AU"/>
              </w:rPr>
              <w:t>A smooth outer membrane</w:t>
            </w:r>
            <w:r w:rsidR="00131A87" w:rsidRPr="00131A87">
              <w:rPr>
                <w:rFonts w:ascii="Arial" w:hAnsi="Arial" w:cs="Arial"/>
                <w:sz w:val="22"/>
                <w:szCs w:val="22"/>
                <w:lang w:val="en-AU"/>
              </w:rPr>
              <w:t xml:space="preserve"> (2)</w:t>
            </w:r>
            <w:r w:rsidRPr="00131A87">
              <w:rPr>
                <w:rFonts w:ascii="Arial" w:hAnsi="Arial" w:cs="Arial"/>
                <w:sz w:val="22"/>
                <w:szCs w:val="22"/>
                <w:lang w:val="en-AU"/>
              </w:rPr>
              <w:t xml:space="preserve"> and a folded inner membrane</w:t>
            </w:r>
            <w:r w:rsidR="00131A87" w:rsidRPr="00131A87">
              <w:rPr>
                <w:rFonts w:ascii="Arial" w:hAnsi="Arial" w:cs="Arial"/>
                <w:sz w:val="22"/>
                <w:szCs w:val="22"/>
                <w:lang w:val="en-AU"/>
              </w:rPr>
              <w:t xml:space="preserve"> (1).</w:t>
            </w:r>
            <w:r w:rsidR="00131A87" w:rsidRPr="00131A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31A87">
              <w:rPr>
                <w:rFonts w:ascii="Arial" w:hAnsi="Arial" w:cs="Arial"/>
                <w:sz w:val="22"/>
                <w:szCs w:val="22"/>
                <w:lang w:val="en-AU"/>
              </w:rPr>
              <w:t>The folds are referred to as cristae</w:t>
            </w:r>
            <w:r w:rsidR="00131A87" w:rsidRPr="00131A87">
              <w:rPr>
                <w:rFonts w:ascii="Arial" w:hAnsi="Arial" w:cs="Arial"/>
                <w:sz w:val="22"/>
                <w:szCs w:val="22"/>
                <w:lang w:val="en-AU"/>
              </w:rPr>
              <w:t xml:space="preserve"> (3). The space in the middle is called the matrix (4). The shape varies.</w:t>
            </w:r>
          </w:p>
        </w:tc>
      </w:tr>
      <w:tr w:rsidR="00C97737" w:rsidRPr="00110FF1" w14:paraId="0BFF0D66" w14:textId="77777777" w:rsidTr="00952387">
        <w:tc>
          <w:tcPr>
            <w:tcW w:w="1598" w:type="dxa"/>
          </w:tcPr>
          <w:p w14:paraId="6F6E6A18" w14:textId="79E914D9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Free</w:t>
            </w:r>
          </w:p>
          <w:p w14:paraId="215ACC1B" w14:textId="0380634E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ribosomes</w:t>
            </w:r>
          </w:p>
          <w:p w14:paraId="70BB88A6" w14:textId="0A982535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(80S)</w:t>
            </w:r>
          </w:p>
        </w:tc>
        <w:tc>
          <w:tcPr>
            <w:tcW w:w="3126" w:type="dxa"/>
          </w:tcPr>
          <w:p w14:paraId="4AE40D8B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04CB1B68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29E8768C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65764416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27ADB393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051EDC88" w14:textId="130E53B3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15B18036" w14:textId="77777777" w:rsidTr="00952387">
        <w:tc>
          <w:tcPr>
            <w:tcW w:w="1598" w:type="dxa"/>
          </w:tcPr>
          <w:p w14:paraId="53C7572C" w14:textId="2168113F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Rough Endoplasmic Reticulum</w:t>
            </w:r>
          </w:p>
          <w:p w14:paraId="2E456C2F" w14:textId="306A64B2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(</w:t>
            </w:r>
            <w:proofErr w:type="spellStart"/>
            <w:r w:rsidRPr="00110FF1">
              <w:rPr>
                <w:rFonts w:ascii="Arial" w:hAnsi="Arial" w:cs="Arial"/>
                <w:lang w:val="en-GB"/>
              </w:rPr>
              <w:t>rER</w:t>
            </w:r>
            <w:proofErr w:type="spellEnd"/>
            <w:r w:rsidRPr="00110FF1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3126" w:type="dxa"/>
          </w:tcPr>
          <w:p w14:paraId="09D80972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7EE71E3F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FEF0DD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50F1D5A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689D5EFF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8541E7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12D0854E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6" w:type="dxa"/>
          </w:tcPr>
          <w:p w14:paraId="0E20A6F3" w14:textId="4DCED50F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</w:tbl>
    <w:p w14:paraId="7D6CA173" w14:textId="725C719D" w:rsidR="00C97737" w:rsidRPr="00321B92" w:rsidRDefault="00321B92">
      <w:pPr>
        <w:rPr>
          <w:rFonts w:ascii="Arial" w:eastAsiaTheme="minorHAnsi" w:hAnsi="Arial" w:cs="Arial"/>
          <w:sz w:val="16"/>
          <w:szCs w:val="16"/>
          <w:lang w:val="en-GB"/>
        </w:rPr>
      </w:pPr>
      <w:r w:rsidRPr="00321B92">
        <w:rPr>
          <w:rFonts w:ascii="Arial" w:hAnsi="Arial" w:cs="Arial"/>
          <w:sz w:val="16"/>
          <w:szCs w:val="16"/>
          <w:lang w:val="en-GB"/>
        </w:rPr>
        <w:t xml:space="preserve">Image: </w:t>
      </w:r>
      <w:hyperlink r:id="rId12" w:history="1">
        <w:r w:rsidRPr="00321B92">
          <w:rPr>
            <w:rStyle w:val="Hyperlink"/>
            <w:rFonts w:ascii="Arial" w:hAnsi="Arial" w:cs="Arial"/>
            <w:sz w:val="16"/>
            <w:szCs w:val="16"/>
            <w:lang w:val="en-GB"/>
          </w:rPr>
          <w:t>http://www.sciencegeek.net/Biology/review/graphics/Unit2/mitochondrion.jpg</w:t>
        </w:r>
      </w:hyperlink>
      <w:r w:rsidR="00C97737" w:rsidRPr="00321B92">
        <w:rPr>
          <w:rFonts w:ascii="Arial" w:hAnsi="Arial" w:cs="Arial"/>
          <w:sz w:val="16"/>
          <w:szCs w:val="16"/>
          <w:lang w:val="en-GB"/>
        </w:rPr>
        <w:br w:type="page"/>
      </w:r>
    </w:p>
    <w:p w14:paraId="3FE3323D" w14:textId="77777777" w:rsidR="00C97737" w:rsidRDefault="00C97737" w:rsidP="00110FF1">
      <w:pPr>
        <w:pStyle w:val="ListParagraph"/>
        <w:tabs>
          <w:tab w:val="left" w:pos="2093"/>
          <w:tab w:val="left" w:pos="6062"/>
        </w:tabs>
        <w:ind w:left="360"/>
        <w:rPr>
          <w:rFonts w:ascii="Arial" w:hAnsi="Arial" w:cs="Arial"/>
          <w:lang w:val="en-GB"/>
        </w:rPr>
      </w:pPr>
    </w:p>
    <w:tbl>
      <w:tblPr>
        <w:tblStyle w:val="TableGrid"/>
        <w:tblW w:w="10915" w:type="dxa"/>
        <w:tblLook w:val="04A0" w:firstRow="1" w:lastRow="0" w:firstColumn="1" w:lastColumn="0" w:noHBand="0" w:noVBand="1"/>
      </w:tblPr>
      <w:tblGrid>
        <w:gridCol w:w="1534"/>
        <w:gridCol w:w="3127"/>
        <w:gridCol w:w="3127"/>
        <w:gridCol w:w="3127"/>
      </w:tblGrid>
      <w:tr w:rsidR="00C97737" w:rsidRPr="00C97737" w14:paraId="5105043F" w14:textId="77777777" w:rsidTr="00952387">
        <w:tc>
          <w:tcPr>
            <w:tcW w:w="1534" w:type="dxa"/>
          </w:tcPr>
          <w:p w14:paraId="27763A8B" w14:textId="77777777" w:rsidR="00C97737" w:rsidRPr="00C97737" w:rsidRDefault="00C97737" w:rsidP="00C97737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 w:rsidRPr="00C97737">
              <w:rPr>
                <w:rFonts w:ascii="Arial" w:hAnsi="Arial" w:cs="Arial"/>
                <w:b/>
                <w:lang w:val="en-GB"/>
              </w:rPr>
              <w:t>Organelle</w:t>
            </w:r>
          </w:p>
        </w:tc>
        <w:tc>
          <w:tcPr>
            <w:tcW w:w="3127" w:type="dxa"/>
          </w:tcPr>
          <w:p w14:paraId="7DB0AB47" w14:textId="77777777" w:rsidR="00C97737" w:rsidRPr="00C97737" w:rsidRDefault="00C97737" w:rsidP="00C97737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 w:rsidRPr="00C97737">
              <w:rPr>
                <w:rFonts w:ascii="Arial" w:hAnsi="Arial" w:cs="Arial"/>
                <w:b/>
                <w:lang w:val="en-GB"/>
              </w:rPr>
              <w:t>Function</w:t>
            </w:r>
          </w:p>
        </w:tc>
        <w:tc>
          <w:tcPr>
            <w:tcW w:w="3127" w:type="dxa"/>
          </w:tcPr>
          <w:p w14:paraId="7DA7B940" w14:textId="77777777" w:rsidR="00C97737" w:rsidRPr="00C97737" w:rsidRDefault="00C97737" w:rsidP="00C97737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Diagram (labelled where necessary)</w:t>
            </w:r>
          </w:p>
        </w:tc>
        <w:tc>
          <w:tcPr>
            <w:tcW w:w="3127" w:type="dxa"/>
          </w:tcPr>
          <w:p w14:paraId="267AD333" w14:textId="77777777" w:rsidR="00C97737" w:rsidRPr="00C97737" w:rsidRDefault="00C97737" w:rsidP="00C97737">
            <w:pPr>
              <w:pStyle w:val="ListParagraph"/>
              <w:ind w:left="0"/>
              <w:rPr>
                <w:rFonts w:ascii="Arial" w:hAnsi="Arial" w:cs="Arial"/>
                <w:b/>
                <w:lang w:val="en-GB"/>
              </w:rPr>
            </w:pPr>
            <w:r w:rsidRPr="00C97737">
              <w:rPr>
                <w:rFonts w:ascii="Arial" w:hAnsi="Arial" w:cs="Arial"/>
                <w:b/>
                <w:lang w:val="en-GB"/>
              </w:rPr>
              <w:t>How to identify it on an electron micrograph</w:t>
            </w:r>
          </w:p>
        </w:tc>
      </w:tr>
      <w:tr w:rsidR="00C97737" w:rsidRPr="00110FF1" w14:paraId="58FAFC78" w14:textId="77777777" w:rsidTr="00952387">
        <w:tc>
          <w:tcPr>
            <w:tcW w:w="1534" w:type="dxa"/>
          </w:tcPr>
          <w:p w14:paraId="0F0A39F6" w14:textId="2FB460AF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Golgi Apparatus</w:t>
            </w:r>
          </w:p>
        </w:tc>
        <w:tc>
          <w:tcPr>
            <w:tcW w:w="3127" w:type="dxa"/>
          </w:tcPr>
          <w:p w14:paraId="75C66E95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588D2DDB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B2521C5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1A8D5C09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165E4732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39DDFED0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14854D8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3F411F6F" w14:textId="77777777" w:rsidTr="00952387">
        <w:tc>
          <w:tcPr>
            <w:tcW w:w="1534" w:type="dxa"/>
          </w:tcPr>
          <w:p w14:paraId="519E7AB3" w14:textId="7FB15BAF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Vesicles</w:t>
            </w:r>
          </w:p>
        </w:tc>
        <w:tc>
          <w:tcPr>
            <w:tcW w:w="3127" w:type="dxa"/>
          </w:tcPr>
          <w:p w14:paraId="3C10741A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5E42D113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47D609A8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10E71BF7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793D49B2" w14:textId="68C962FB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6D2DA4E8" w14:textId="77777777" w:rsidTr="00952387">
        <w:tc>
          <w:tcPr>
            <w:tcW w:w="1534" w:type="dxa"/>
          </w:tcPr>
          <w:p w14:paraId="09773933" w14:textId="6C5EF267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Lysosomes</w:t>
            </w:r>
          </w:p>
        </w:tc>
        <w:tc>
          <w:tcPr>
            <w:tcW w:w="3127" w:type="dxa"/>
          </w:tcPr>
          <w:p w14:paraId="0A0B2754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68F07AD5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6CA53BDB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0DC662C3" w14:textId="77777777" w:rsidR="0064787C" w:rsidRDefault="0064787C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DDA0968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6874BC9F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70A7B73D" w14:textId="0D2891F9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550B1038" w14:textId="77777777" w:rsidTr="00952387">
        <w:tc>
          <w:tcPr>
            <w:tcW w:w="1534" w:type="dxa"/>
          </w:tcPr>
          <w:p w14:paraId="5D1F148C" w14:textId="7B778AAD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Vacuoles</w:t>
            </w:r>
          </w:p>
        </w:tc>
        <w:tc>
          <w:tcPr>
            <w:tcW w:w="3127" w:type="dxa"/>
          </w:tcPr>
          <w:p w14:paraId="19F631C7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14E06474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7F7A82B7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0C6427EA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604D7278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795BE271" w14:textId="6174FE52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1D8E33E1" w14:textId="77777777" w:rsidTr="00952387">
        <w:tc>
          <w:tcPr>
            <w:tcW w:w="1534" w:type="dxa"/>
          </w:tcPr>
          <w:p w14:paraId="13282D41" w14:textId="152C39DE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Flagellum</w:t>
            </w:r>
          </w:p>
        </w:tc>
        <w:tc>
          <w:tcPr>
            <w:tcW w:w="3127" w:type="dxa"/>
          </w:tcPr>
          <w:p w14:paraId="7DF1B15F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C2E8F7C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2E36E14E" w14:textId="77777777" w:rsidR="00174881" w:rsidRDefault="00174881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0A6E3CD7" w14:textId="77777777" w:rsidR="00174881" w:rsidRDefault="00174881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075CDA94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622C286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103A0994" w14:textId="162D47E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20A574FE" w14:textId="77777777" w:rsidTr="00952387">
        <w:tc>
          <w:tcPr>
            <w:tcW w:w="1534" w:type="dxa"/>
          </w:tcPr>
          <w:p w14:paraId="3AF3E0A8" w14:textId="60CE1B57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Cilia</w:t>
            </w:r>
          </w:p>
        </w:tc>
        <w:tc>
          <w:tcPr>
            <w:tcW w:w="3127" w:type="dxa"/>
          </w:tcPr>
          <w:p w14:paraId="6143593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6FC1A223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4220ACDE" w14:textId="77777777" w:rsidR="00174881" w:rsidRDefault="00174881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7A94934B" w14:textId="77777777" w:rsidR="00174881" w:rsidRDefault="00174881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8FE5EA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0FCA97AF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118118EA" w14:textId="53160BAC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4C045339" w14:textId="77777777" w:rsidTr="00952387">
        <w:tc>
          <w:tcPr>
            <w:tcW w:w="1534" w:type="dxa"/>
          </w:tcPr>
          <w:p w14:paraId="11047602" w14:textId="732FECCF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Microtubules and</w:t>
            </w:r>
          </w:p>
          <w:p w14:paraId="2A3C21C7" w14:textId="4880D1FB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centrioles</w:t>
            </w:r>
          </w:p>
          <w:p w14:paraId="3A21C583" w14:textId="77777777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109CC959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69E51074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13B52A07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0E38B80" w14:textId="77777777" w:rsidR="00174881" w:rsidRDefault="00174881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CA306F6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616ABB31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554ED313" w14:textId="6A29D203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97737" w:rsidRPr="00110FF1" w14:paraId="2302BBCE" w14:textId="77777777" w:rsidTr="00952387">
        <w:tc>
          <w:tcPr>
            <w:tcW w:w="1534" w:type="dxa"/>
          </w:tcPr>
          <w:p w14:paraId="2806AAC5" w14:textId="6BA6EC82" w:rsidR="00C97737" w:rsidRPr="00110FF1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  <w:r w:rsidRPr="00110FF1">
              <w:rPr>
                <w:rFonts w:ascii="Arial" w:hAnsi="Arial" w:cs="Arial"/>
                <w:lang w:val="en-GB"/>
              </w:rPr>
              <w:t>Chloroplast</w:t>
            </w:r>
          </w:p>
        </w:tc>
        <w:tc>
          <w:tcPr>
            <w:tcW w:w="3127" w:type="dxa"/>
          </w:tcPr>
          <w:p w14:paraId="727603C9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347C2597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19BAD72B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246B6CAB" w14:textId="77777777" w:rsidR="00174881" w:rsidRDefault="00174881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2FDD40C6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  <w:p w14:paraId="22D210C6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42A4F6D2" w14:textId="77777777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27" w:type="dxa"/>
          </w:tcPr>
          <w:p w14:paraId="6FDA4129" w14:textId="569C3B8A" w:rsidR="00C97737" w:rsidRDefault="00C97737" w:rsidP="00110FF1">
            <w:pPr>
              <w:pStyle w:val="ListParagraph"/>
              <w:ind w:left="0"/>
              <w:rPr>
                <w:rFonts w:ascii="Arial" w:hAnsi="Arial" w:cs="Arial"/>
                <w:lang w:val="en-GB"/>
              </w:rPr>
            </w:pPr>
          </w:p>
        </w:tc>
      </w:tr>
    </w:tbl>
    <w:p w14:paraId="7368D6D0" w14:textId="77777777" w:rsidR="00110FF1" w:rsidRDefault="00110FF1" w:rsidP="00110FF1">
      <w:pPr>
        <w:pStyle w:val="ListParagraph"/>
        <w:ind w:left="360"/>
        <w:rPr>
          <w:rFonts w:ascii="Arial" w:hAnsi="Arial" w:cs="Arial"/>
          <w:lang w:val="en-GB"/>
        </w:rPr>
      </w:pPr>
    </w:p>
    <w:p w14:paraId="242ACA1C" w14:textId="77777777" w:rsidR="00174881" w:rsidRDefault="00174881">
      <w:pPr>
        <w:rPr>
          <w:rFonts w:ascii="Arial" w:eastAsiaTheme="minorHAnsi" w:hAnsi="Arial" w:cs="Arial"/>
          <w:sz w:val="22"/>
          <w:szCs w:val="22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2B2110D8" w14:textId="48349451" w:rsidR="00110FF1" w:rsidRDefault="00C97737" w:rsidP="00131A87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Cell walls are not true organelles.</w:t>
      </w:r>
    </w:p>
    <w:p w14:paraId="5B28EC11" w14:textId="4BF5314D" w:rsidR="00C97737" w:rsidRDefault="00C97737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is the function of the cell wall and where can it be found?</w:t>
      </w:r>
    </w:p>
    <w:p w14:paraId="2ED04F3D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087CB3A0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3303BA26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3109000C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1780C5F8" w14:textId="488197B6" w:rsidR="00C97737" w:rsidRDefault="00C97737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Explain why the cell wall is not considered an organelle.</w:t>
      </w:r>
    </w:p>
    <w:p w14:paraId="4153A7B2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4155419D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7EC2F7BA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18A696A7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18712ABF" w14:textId="2EA5EF0B" w:rsidR="00C97737" w:rsidRDefault="00C97737" w:rsidP="00131A8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 plant cells what is the cell wall mainly composed of?</w:t>
      </w:r>
    </w:p>
    <w:p w14:paraId="49EE56B7" w14:textId="77777777" w:rsidR="00C97737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57818059" w14:textId="77777777" w:rsidR="00C97737" w:rsidRPr="00110FF1" w:rsidRDefault="00C97737" w:rsidP="00C97737">
      <w:pPr>
        <w:pStyle w:val="ListParagraph"/>
        <w:ind w:left="1080"/>
        <w:rPr>
          <w:rFonts w:ascii="Arial" w:hAnsi="Arial" w:cs="Arial"/>
          <w:lang w:val="en-GB"/>
        </w:rPr>
      </w:pPr>
    </w:p>
    <w:p w14:paraId="0614989C" w14:textId="74C0541E" w:rsidR="003B1BBC" w:rsidRPr="003B1BBC" w:rsidRDefault="003B1BBC" w:rsidP="003B1BBC">
      <w:pPr>
        <w:rPr>
          <w:rFonts w:ascii="Arial" w:hAnsi="Arial" w:cs="Arial"/>
          <w:sz w:val="22"/>
          <w:szCs w:val="22"/>
          <w:lang w:val="en-GB"/>
        </w:rPr>
      </w:pPr>
      <w:r w:rsidRPr="003B1BBC">
        <w:rPr>
          <w:rFonts w:ascii="Arial" w:hAnsi="Arial" w:cs="Arial"/>
          <w:sz w:val="22"/>
          <w:szCs w:val="22"/>
          <w:lang w:val="en-GB"/>
        </w:rPr>
        <w:t>1.</w:t>
      </w:r>
      <w:proofErr w:type="gramStart"/>
      <w:r w:rsidRPr="003B1BBC">
        <w:rPr>
          <w:rFonts w:ascii="Arial" w:hAnsi="Arial" w:cs="Arial"/>
          <w:sz w:val="22"/>
          <w:szCs w:val="22"/>
          <w:lang w:val="en-GB"/>
        </w:rPr>
        <w:t>2.S</w:t>
      </w:r>
      <w:proofErr w:type="gramEnd"/>
      <w:r w:rsidRPr="003B1BBC">
        <w:rPr>
          <w:rFonts w:ascii="Arial" w:hAnsi="Arial" w:cs="Arial"/>
          <w:sz w:val="22"/>
          <w:szCs w:val="22"/>
          <w:lang w:val="en-GB"/>
        </w:rPr>
        <w:t>2</w:t>
      </w:r>
      <w:r w:rsidRPr="003B1BBC">
        <w:rPr>
          <w:rFonts w:ascii="Arial" w:hAnsi="Arial" w:cs="Arial"/>
          <w:sz w:val="22"/>
          <w:szCs w:val="22"/>
          <w:lang w:val="en-GB"/>
        </w:rPr>
        <w:tab/>
        <w:t>Drawing of the ultrastructure of eukaryotic cells based on electron micrographs.</w:t>
      </w:r>
    </w:p>
    <w:p w14:paraId="3F437229" w14:textId="77777777" w:rsidR="003B1BBC" w:rsidRDefault="003B1BBC" w:rsidP="003B1BBC">
      <w:pPr>
        <w:rPr>
          <w:rFonts w:ascii="Arial" w:hAnsi="Arial" w:cs="Arial"/>
          <w:sz w:val="22"/>
          <w:szCs w:val="22"/>
          <w:lang w:val="en-GB"/>
        </w:rPr>
      </w:pPr>
    </w:p>
    <w:p w14:paraId="083AA763" w14:textId="77777777" w:rsidR="003B398B" w:rsidRDefault="003B398B" w:rsidP="003B398B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ultrastructure of plant and animal cells is very different.</w:t>
      </w:r>
    </w:p>
    <w:p w14:paraId="2A40671B" w14:textId="77777777" w:rsidR="00744B03" w:rsidRDefault="003B398B" w:rsidP="00744B0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Distinguish between the structure of plant and animal cells</w:t>
      </w:r>
    </w:p>
    <w:p w14:paraId="6BA02C1D" w14:textId="77777777" w:rsid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7AC94C0B" w14:textId="77777777" w:rsid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17773769" w14:textId="77777777" w:rsid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539582E5" w14:textId="77777777" w:rsid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29CB7D89" w14:textId="77777777" w:rsid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7E9BAB49" w14:textId="77777777" w:rsid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04725C66" w14:textId="2A46726B" w:rsidR="00744B03" w:rsidRPr="00744B03" w:rsidRDefault="003B398B" w:rsidP="00744B0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 w:rsidRPr="00744B03">
        <w:rPr>
          <w:rFonts w:ascii="Arial" w:hAnsi="Arial" w:cs="Arial"/>
        </w:rPr>
        <w:t>Draw and label the ultrastructure of a ge</w:t>
      </w:r>
      <w:r w:rsidR="00744B03">
        <w:rPr>
          <w:rFonts w:ascii="Arial" w:hAnsi="Arial" w:cs="Arial"/>
        </w:rPr>
        <w:t>neralized eukaryote animal cell</w:t>
      </w:r>
      <w:r w:rsidRPr="00744B03">
        <w:rPr>
          <w:rFonts w:ascii="Arial" w:hAnsi="Arial" w:cs="Arial"/>
        </w:rPr>
        <w:t>. Include all the relevant organelles from the two questions above.</w:t>
      </w:r>
    </w:p>
    <w:p w14:paraId="35070A67" w14:textId="2EB7C365" w:rsidR="00744B03" w:rsidRPr="00D84370" w:rsidRDefault="00744B03" w:rsidP="00D84370">
      <w:pPr>
        <w:ind w:left="720"/>
        <w:rPr>
          <w:rFonts w:ascii="Arial" w:hAnsi="Arial" w:cs="Arial"/>
        </w:rPr>
      </w:pPr>
    </w:p>
    <w:p w14:paraId="6A26E70F" w14:textId="44D6382F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717B1BE3" w14:textId="35F12FE4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1AE9D3D2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176FD89D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38D5B0CA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78EC003C" w14:textId="77777777" w:rsidR="00744B03" w:rsidRPr="00744B03" w:rsidRDefault="00744B03" w:rsidP="00744B03">
      <w:pPr>
        <w:pStyle w:val="ListParagraph"/>
        <w:ind w:left="1080"/>
        <w:rPr>
          <w:rFonts w:ascii="Arial" w:hAnsi="Arial" w:cs="Arial"/>
          <w:lang w:val="en-GB"/>
        </w:rPr>
      </w:pPr>
    </w:p>
    <w:p w14:paraId="5FEDDBA5" w14:textId="77777777" w:rsidR="00744B03" w:rsidRDefault="00744B03">
      <w:pPr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14:paraId="649148E8" w14:textId="08DAFCF0" w:rsidR="003B398B" w:rsidRPr="00744B03" w:rsidRDefault="003B398B" w:rsidP="00744B03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 w:rsidRPr="00744B03">
        <w:rPr>
          <w:rFonts w:ascii="Arial" w:hAnsi="Arial" w:cs="Arial"/>
        </w:rPr>
        <w:lastRenderedPageBreak/>
        <w:t>Draw and label the ultrastructure of a g</w:t>
      </w:r>
      <w:r w:rsidR="00744B03">
        <w:rPr>
          <w:rFonts w:ascii="Arial" w:hAnsi="Arial" w:cs="Arial"/>
        </w:rPr>
        <w:t>eneralized eukaryote Plant cell</w:t>
      </w:r>
      <w:r w:rsidRPr="00744B03">
        <w:rPr>
          <w:rFonts w:ascii="Arial" w:hAnsi="Arial" w:cs="Arial"/>
        </w:rPr>
        <w:t>. Include all the relevant organelles from the two questions above.</w:t>
      </w:r>
    </w:p>
    <w:p w14:paraId="2B42FDD1" w14:textId="6CB0FE7D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4101451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37E835A7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625F136B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7478E235" w14:textId="3425559E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C8B1280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E518D18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799EAE54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792B9D6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32F0212F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135C4C4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6CA71FD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F83C821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DA1964B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1B0FA233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1CE4808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21AE3C04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34412884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2BC193C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520DF00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1917D26D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431026E7" w14:textId="77777777" w:rsidR="00744B03" w:rsidRPr="00744B03" w:rsidRDefault="00744B03" w:rsidP="00744B03">
      <w:pPr>
        <w:rPr>
          <w:rFonts w:ascii="Arial" w:hAnsi="Arial" w:cs="Arial"/>
          <w:lang w:val="en-GB"/>
        </w:rPr>
      </w:pPr>
    </w:p>
    <w:p w14:paraId="6B76B091" w14:textId="45FE19C4" w:rsidR="00744B03" w:rsidRDefault="00744B03" w:rsidP="00744B0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44B03">
        <w:rPr>
          <w:rFonts w:ascii="Arial" w:hAnsi="Arial" w:cs="Arial"/>
          <w:sz w:val="22"/>
          <w:szCs w:val="22"/>
        </w:rPr>
        <w:t xml:space="preserve">The image below shows a </w:t>
      </w:r>
      <w:r>
        <w:rPr>
          <w:rFonts w:ascii="Arial" w:hAnsi="Arial" w:cs="Arial"/>
          <w:sz w:val="22"/>
          <w:szCs w:val="22"/>
        </w:rPr>
        <w:t>TEM micrograph of a liver cell.</w:t>
      </w:r>
    </w:p>
    <w:p w14:paraId="1BECAF78" w14:textId="436099A5" w:rsidR="00744B03" w:rsidRPr="00744B03" w:rsidRDefault="00744B03" w:rsidP="00744B03">
      <w:pPr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744B03">
        <w:rPr>
          <w:rFonts w:ascii="Arial" w:hAnsi="Arial" w:cs="Arial"/>
          <w:sz w:val="22"/>
          <w:szCs w:val="22"/>
        </w:rPr>
        <w:t xml:space="preserve">Identify the labeled structures. </w:t>
      </w:r>
    </w:p>
    <w:p w14:paraId="62143F12" w14:textId="77777777" w:rsidR="00744B03" w:rsidRPr="00744B03" w:rsidRDefault="00744B03" w:rsidP="00744B03">
      <w:pPr>
        <w:rPr>
          <w:rFonts w:ascii="Arial" w:hAnsi="Arial" w:cs="Arial"/>
          <w:sz w:val="22"/>
          <w:szCs w:val="22"/>
        </w:rPr>
      </w:pPr>
      <w:r w:rsidRPr="00744B03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4EA4B701" wp14:editId="7A6B28B8">
            <wp:extent cx="5112385" cy="3467572"/>
            <wp:effectExtent l="0" t="0" r="0" b="1270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67" cy="346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2DB1D" w14:textId="77777777" w:rsidR="00744B03" w:rsidRDefault="00744B03">
      <w:pPr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14:paraId="65060A1E" w14:textId="62A44CA5" w:rsidR="00744B03" w:rsidRDefault="00744B03" w:rsidP="00744B03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44B03">
        <w:rPr>
          <w:rFonts w:ascii="Arial" w:hAnsi="Arial" w:cs="Arial"/>
        </w:rPr>
        <w:lastRenderedPageBreak/>
        <w:t xml:space="preserve">Calculate </w:t>
      </w:r>
      <w:r>
        <w:rPr>
          <w:rFonts w:ascii="Arial" w:hAnsi="Arial" w:cs="Arial"/>
        </w:rPr>
        <w:t>the magnification of the image.</w:t>
      </w:r>
    </w:p>
    <w:p w14:paraId="4CAEA2B1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41D48CE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027EF223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B1BE063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577C0E3B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0C4599D6" w14:textId="33BF1F74" w:rsidR="00744B03" w:rsidRDefault="00744B03" w:rsidP="00744B03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44B03">
        <w:rPr>
          <w:rFonts w:ascii="Arial" w:hAnsi="Arial" w:cs="Arial"/>
        </w:rPr>
        <w:t xml:space="preserve">Calculate the maximum diameter of the nucleus. </w:t>
      </w:r>
    </w:p>
    <w:p w14:paraId="4D3ADD3A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6645D435" w14:textId="77777777" w:rsid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110B9B62" w14:textId="77777777" w:rsidR="00744B03" w:rsidRPr="00744B03" w:rsidRDefault="00744B03" w:rsidP="00744B03">
      <w:pPr>
        <w:pStyle w:val="ListParagraph"/>
        <w:ind w:left="1080"/>
        <w:rPr>
          <w:rFonts w:ascii="Arial" w:hAnsi="Arial" w:cs="Arial"/>
        </w:rPr>
      </w:pPr>
    </w:p>
    <w:p w14:paraId="652B5472" w14:textId="77777777" w:rsidR="00744B03" w:rsidRPr="00744B03" w:rsidRDefault="00744B03" w:rsidP="00744B03">
      <w:pPr>
        <w:rPr>
          <w:rFonts w:ascii="Arial" w:hAnsi="Arial" w:cs="Arial"/>
          <w:sz w:val="22"/>
          <w:szCs w:val="22"/>
        </w:rPr>
      </w:pPr>
    </w:p>
    <w:p w14:paraId="4A5391F9" w14:textId="77777777" w:rsidR="00744B03" w:rsidRPr="00744B03" w:rsidRDefault="00744B03" w:rsidP="00744B03">
      <w:pPr>
        <w:rPr>
          <w:rFonts w:ascii="Arial" w:hAnsi="Arial" w:cs="Arial"/>
          <w:sz w:val="22"/>
          <w:szCs w:val="22"/>
        </w:rPr>
      </w:pPr>
    </w:p>
    <w:p w14:paraId="0313E144" w14:textId="77777777" w:rsidR="00744B03" w:rsidRPr="00744B03" w:rsidRDefault="00744B03" w:rsidP="00744B03">
      <w:pPr>
        <w:rPr>
          <w:rFonts w:ascii="Arial" w:hAnsi="Arial" w:cs="Arial"/>
          <w:sz w:val="22"/>
          <w:szCs w:val="22"/>
        </w:rPr>
      </w:pPr>
    </w:p>
    <w:p w14:paraId="5FACA859" w14:textId="77777777" w:rsidR="00744B03" w:rsidRPr="00744B03" w:rsidRDefault="00744B03" w:rsidP="00744B03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744B03">
        <w:rPr>
          <w:rFonts w:ascii="Arial" w:hAnsi="Arial" w:cs="Arial"/>
          <w:sz w:val="22"/>
          <w:szCs w:val="22"/>
          <w:u w:val="single"/>
          <w:lang w:val="en-GB"/>
        </w:rPr>
        <w:t>1.2.S3</w:t>
      </w:r>
      <w:r w:rsidRPr="00744B03">
        <w:rPr>
          <w:rFonts w:ascii="Arial" w:hAnsi="Arial" w:cs="Arial"/>
          <w:sz w:val="22"/>
          <w:szCs w:val="22"/>
          <w:u w:val="single"/>
          <w:lang w:val="en-GB"/>
        </w:rPr>
        <w:tab/>
        <w:t>Interpretation of electron micrographs to identify organelles and deduce the function of specialized cells.</w:t>
      </w:r>
    </w:p>
    <w:p w14:paraId="2CB59F15" w14:textId="77777777" w:rsidR="00744B03" w:rsidRPr="00744B03" w:rsidRDefault="00744B03" w:rsidP="00744B03">
      <w:pPr>
        <w:rPr>
          <w:rFonts w:ascii="Arial" w:hAnsi="Arial" w:cs="Arial"/>
          <w:sz w:val="22"/>
          <w:szCs w:val="22"/>
        </w:rPr>
      </w:pPr>
    </w:p>
    <w:p w14:paraId="1263CE5F" w14:textId="4DE37F38" w:rsidR="003B1BBC" w:rsidRDefault="009F5AB9" w:rsidP="009F5AB9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Deduce the function of each of the following images. For each deduction refer to the identified organelles and argue the evidence</w:t>
      </w:r>
      <w:r w:rsidR="007C11F7">
        <w:rPr>
          <w:rFonts w:ascii="Arial" w:hAnsi="Arial" w:cs="Arial"/>
          <w:lang w:val="en-GB"/>
        </w:rPr>
        <w:t>.</w:t>
      </w:r>
    </w:p>
    <w:p w14:paraId="64A921B8" w14:textId="08D6769A" w:rsidR="007C11F7" w:rsidRPr="00606E1B" w:rsidRDefault="00606E1B" w:rsidP="00606E1B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This image shows most of a single cell.</w:t>
      </w:r>
    </w:p>
    <w:p w14:paraId="477F7898" w14:textId="2372CC4D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  <w:r w:rsidRPr="007C11F7">
        <w:rPr>
          <w:rFonts w:ascii="Arial" w:hAnsi="Arial" w:cs="Arial"/>
          <w:noProof/>
          <w:lang w:val="en-GB" w:eastAsia="en-GB"/>
        </w:rPr>
        <w:drawing>
          <wp:inline distT="0" distB="0" distL="0" distR="0" wp14:anchorId="061464D7" wp14:editId="576D4ECA">
            <wp:extent cx="5486400" cy="4151630"/>
            <wp:effectExtent l="0" t="0" r="0" b="0"/>
            <wp:docPr id="4" name="Picture 2" descr="An electron micrograph of a mouse liver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n electron micrograph of a mouse liver ce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1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0423684" w14:textId="77777777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340396DA" w14:textId="77777777" w:rsidR="007C11F7" w:rsidRDefault="007C11F7">
      <w:pPr>
        <w:rPr>
          <w:rFonts w:ascii="Arial" w:eastAsiaTheme="minorHAnsi" w:hAnsi="Arial" w:cs="Arial"/>
          <w:sz w:val="22"/>
          <w:szCs w:val="22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3D776E62" w14:textId="15049EF9" w:rsidR="007C11F7" w:rsidRDefault="00606E1B" w:rsidP="007C11F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There are different tissues present. Deduce the function of the cells in the topmost layer.</w:t>
      </w:r>
    </w:p>
    <w:p w14:paraId="07320A86" w14:textId="64F1A4E4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  <w:r w:rsidRPr="007C11F7">
        <w:rPr>
          <w:rFonts w:ascii="Arial" w:hAnsi="Arial" w:cs="Arial"/>
          <w:noProof/>
          <w:lang w:val="en-GB" w:eastAsia="en-GB"/>
        </w:rPr>
        <w:drawing>
          <wp:inline distT="0" distB="0" distL="0" distR="0" wp14:anchorId="254FA794" wp14:editId="7BDCB00E">
            <wp:extent cx="5486400" cy="41148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1F69" w14:textId="77777777" w:rsidR="00606E1B" w:rsidRPr="00606E1B" w:rsidRDefault="00AE01A2" w:rsidP="00606E1B">
      <w:pPr>
        <w:pStyle w:val="ListParagraph"/>
        <w:ind w:left="1080"/>
        <w:jc w:val="center"/>
        <w:rPr>
          <w:rFonts w:ascii="Arial" w:hAnsi="Arial" w:cs="Arial"/>
          <w:sz w:val="16"/>
          <w:szCs w:val="16"/>
        </w:rPr>
      </w:pPr>
      <w:hyperlink r:id="rId16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http://</w:t>
        </w:r>
      </w:hyperlink>
      <w:hyperlink r:id="rId17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bcrc.bio.umass.edu</w:t>
        </w:r>
      </w:hyperlink>
      <w:hyperlink r:id="rId18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/histology/files/images/Pseudostratified%20Columnar%20Ciliated%20Epithelium1.jpg</w:t>
        </w:r>
      </w:hyperlink>
    </w:p>
    <w:p w14:paraId="25CA5C5F" w14:textId="77777777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5F467860" w14:textId="77777777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3B1C1B23" w14:textId="77777777" w:rsidR="00606E1B" w:rsidRDefault="00606E1B">
      <w:pPr>
        <w:rPr>
          <w:rFonts w:ascii="Arial" w:eastAsiaTheme="minorHAnsi" w:hAnsi="Arial" w:cs="Arial"/>
          <w:sz w:val="22"/>
          <w:szCs w:val="22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9FFF448" w14:textId="6AEF4AAA" w:rsidR="007C11F7" w:rsidRDefault="00606E1B" w:rsidP="007C11F7">
      <w:pPr>
        <w:pStyle w:val="ListParagraph"/>
        <w:numPr>
          <w:ilvl w:val="1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In this image you can see a complete cell in the middle of the image surrounded by similar cells.</w:t>
      </w:r>
    </w:p>
    <w:p w14:paraId="2D84DD98" w14:textId="4BE7DB34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  <w:r w:rsidRPr="007C11F7">
        <w:rPr>
          <w:rFonts w:ascii="Arial" w:hAnsi="Arial" w:cs="Arial"/>
          <w:noProof/>
          <w:lang w:val="en-GB" w:eastAsia="en-GB"/>
        </w:rPr>
        <w:drawing>
          <wp:inline distT="0" distB="0" distL="0" distR="0" wp14:anchorId="18D127F8" wp14:editId="568D8A15">
            <wp:extent cx="4909185" cy="4909185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EDCA" w14:textId="77777777" w:rsidR="00606E1B" w:rsidRPr="00606E1B" w:rsidRDefault="00AE01A2" w:rsidP="00606E1B">
      <w:pPr>
        <w:pStyle w:val="ListParagraph"/>
        <w:ind w:left="1080"/>
        <w:rPr>
          <w:rFonts w:ascii="Arial" w:hAnsi="Arial" w:cs="Arial"/>
          <w:sz w:val="16"/>
          <w:szCs w:val="16"/>
        </w:rPr>
      </w:pPr>
      <w:hyperlink r:id="rId20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http://</w:t>
        </w:r>
      </w:hyperlink>
      <w:hyperlink r:id="rId21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www.vcbio.science.ru.nl</w:t>
        </w:r>
      </w:hyperlink>
      <w:hyperlink r:id="rId22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/images/tem-plant-</w:t>
        </w:r>
      </w:hyperlink>
      <w:hyperlink r:id="rId23" w:history="1">
        <w:r w:rsidR="00606E1B" w:rsidRPr="00606E1B">
          <w:rPr>
            <w:rStyle w:val="Hyperlink"/>
            <w:rFonts w:ascii="Arial" w:hAnsi="Arial" w:cs="Arial"/>
            <w:sz w:val="16"/>
            <w:szCs w:val="16"/>
          </w:rPr>
          <w:t>cell.jpg</w:t>
        </w:r>
      </w:hyperlink>
    </w:p>
    <w:p w14:paraId="5D35E2CA" w14:textId="77777777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774A3FAA" w14:textId="77777777" w:rsidR="007C11F7" w:rsidRDefault="007C11F7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791057D6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0306A528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30FA9F1D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19B6DC21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17279823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65042864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6B8E6E93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5234ECF8" w14:textId="77777777" w:rsidR="00606E1B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5373D1C4" w14:textId="77777777" w:rsidR="00606E1B" w:rsidRPr="009F5AB9" w:rsidRDefault="00606E1B" w:rsidP="007C11F7">
      <w:pPr>
        <w:pStyle w:val="ListParagraph"/>
        <w:ind w:left="1080"/>
        <w:rPr>
          <w:rFonts w:ascii="Arial" w:hAnsi="Arial" w:cs="Arial"/>
          <w:lang w:val="en-GB"/>
        </w:rPr>
      </w:pPr>
    </w:p>
    <w:p w14:paraId="4E58A962" w14:textId="416AB142" w:rsidR="00DC1DD1" w:rsidRPr="00E12FA4" w:rsidRDefault="00DC1DD1" w:rsidP="00DC1DD1">
      <w:pPr>
        <w:pStyle w:val="ListParagraph"/>
        <w:ind w:left="0"/>
        <w:rPr>
          <w:rFonts w:ascii="Arial" w:hAnsi="Arial" w:cs="Arial"/>
          <w:b/>
        </w:rPr>
      </w:pPr>
      <w:r w:rsidRPr="00E12FA4">
        <w:rPr>
          <w:rFonts w:ascii="Arial" w:hAnsi="Arial" w:cs="Arial"/>
          <w:b/>
        </w:rPr>
        <w:t>Citations:</w:t>
      </w:r>
    </w:p>
    <w:p w14:paraId="06D2A5AE" w14:textId="77777777" w:rsidR="00E12FA4" w:rsidRPr="00E12FA4" w:rsidRDefault="00E12FA4" w:rsidP="00E12FA4">
      <w:pPr>
        <w:rPr>
          <w:rFonts w:ascii="Times" w:eastAsia="Times New Roman" w:hAnsi="Times"/>
          <w:sz w:val="20"/>
          <w:szCs w:val="20"/>
        </w:rPr>
      </w:pP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Allott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, Andrew. </w:t>
      </w:r>
      <w:r w:rsidRPr="00E12FA4">
        <w:rPr>
          <w:rFonts w:ascii="Helvetica" w:eastAsia="Times New Roman" w:hAnsi="Helvetica"/>
          <w:i/>
          <w:iCs/>
          <w:color w:val="333333"/>
          <w:sz w:val="21"/>
          <w:szCs w:val="21"/>
          <w:shd w:val="clear" w:color="auto" w:fill="FFFFFF"/>
        </w:rPr>
        <w:t>Biology: Course Companion.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 </w:t>
      </w: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S.l.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: Oxford UP, 2014. Print.</w:t>
      </w:r>
    </w:p>
    <w:p w14:paraId="52259504" w14:textId="77777777" w:rsidR="00E12FA4" w:rsidRDefault="00E12FA4" w:rsidP="00E12FA4">
      <w:pPr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</w:pPr>
    </w:p>
    <w:p w14:paraId="58DD3E06" w14:textId="7132854E" w:rsidR="00E12FA4" w:rsidRPr="00E12FA4" w:rsidRDefault="00E12FA4" w:rsidP="00E12FA4">
      <w:pPr>
        <w:rPr>
          <w:rFonts w:ascii="Times" w:eastAsia="Times New Roman" w:hAnsi="Times"/>
          <w:sz w:val="20"/>
          <w:szCs w:val="20"/>
        </w:rPr>
      </w:pP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 xml:space="preserve">Taylor, </w:t>
      </w:r>
      <w:r w:rsidR="00744B03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Stephen. "Essential Biology 02.2 &amp; 02.3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 xml:space="preserve"> </w:t>
      </w:r>
      <w:r w:rsidR="00744B03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Prokaryotes and Eukaryotes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.do</w:t>
      </w:r>
      <w:r w:rsidR="00606E1B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cx." Web. 19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 xml:space="preserve"> Aug. 2014. &lt;</w:t>
      </w:r>
      <w:r w:rsidR="00606E1B" w:rsidRPr="00606E1B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 xml:space="preserve">https://www.box.net/shared/y1kangxb9t 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&gt;.</w:t>
      </w:r>
    </w:p>
    <w:p w14:paraId="0250ACB7" w14:textId="5C375DDC" w:rsidR="00DC1DD1" w:rsidRPr="00AC1CC1" w:rsidRDefault="00DC1DD1" w:rsidP="00DC1DD1">
      <w:pPr>
        <w:pStyle w:val="ListParagraph"/>
        <w:ind w:left="0"/>
        <w:rPr>
          <w:rFonts w:ascii="Arial" w:hAnsi="Arial" w:cs="Arial"/>
        </w:rPr>
      </w:pPr>
    </w:p>
    <w:sectPr w:rsidR="00DC1DD1" w:rsidRPr="00AC1CC1" w:rsidSect="001004B4">
      <w:footerReference w:type="default" r:id="rId24"/>
      <w:headerReference w:type="first" r:id="rId25"/>
      <w:footerReference w:type="first" r:id="rId26"/>
      <w:pgSz w:w="12240" w:h="15840"/>
      <w:pgMar w:top="851" w:right="851" w:bottom="851" w:left="851" w:header="39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52646" w14:textId="77777777" w:rsidR="00AE01A2" w:rsidRDefault="00AE01A2" w:rsidP="00956250">
      <w:r>
        <w:separator/>
      </w:r>
    </w:p>
  </w:endnote>
  <w:endnote w:type="continuationSeparator" w:id="0">
    <w:p w14:paraId="6F1F9CD7" w14:textId="77777777" w:rsidR="00AE01A2" w:rsidRDefault="00AE01A2" w:rsidP="0095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3971A" w14:textId="6E5B24BA" w:rsidR="00D84370" w:rsidRPr="001004B4" w:rsidRDefault="001004B4" w:rsidP="001004B4">
    <w:pPr>
      <w:pStyle w:val="Footer"/>
      <w:rPr>
        <w:color w:val="A6A6A6"/>
        <w:sz w:val="20"/>
        <w:szCs w:val="20"/>
      </w:rPr>
    </w:pPr>
    <w:r>
      <w:rPr>
        <w:noProof/>
        <w:color w:val="A6A6A6"/>
        <w:sz w:val="20"/>
        <w:szCs w:val="20"/>
        <w:lang w:val="en-GB" w:eastAsia="en-GB"/>
      </w:rPr>
      <w:drawing>
        <wp:inline distT="0" distB="0" distL="0" distR="0" wp14:anchorId="6A6427D6" wp14:editId="1F59287E">
          <wp:extent cx="335915" cy="33591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3267">
      <w:rPr>
        <w:color w:val="A6A6A6"/>
        <w:sz w:val="20"/>
        <w:szCs w:val="20"/>
      </w:rPr>
      <w:tab/>
    </w:r>
    <w:hyperlink r:id="rId2" w:history="1">
      <w:r w:rsidRPr="00B830D4">
        <w:rPr>
          <w:color w:val="7F7F7F" w:themeColor="text1" w:themeTint="80"/>
          <w:sz w:val="20"/>
          <w:szCs w:val="20"/>
        </w:rPr>
        <w:t>http://www.bioknowledgy.info/</w:t>
      </w:r>
    </w:hyperlink>
    <w:r w:rsidRPr="00BF3267">
      <w:rPr>
        <w:color w:val="A6A6A6"/>
        <w:sz w:val="20"/>
        <w:szCs w:val="20"/>
      </w:rPr>
      <w:tab/>
      <w:t>(Chris Paine)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2B0CC" w14:textId="758E8658" w:rsidR="001004B4" w:rsidRPr="001004B4" w:rsidRDefault="001004B4">
    <w:pPr>
      <w:pStyle w:val="Footer"/>
      <w:rPr>
        <w:color w:val="A6A6A6"/>
        <w:sz w:val="20"/>
        <w:szCs w:val="20"/>
      </w:rPr>
    </w:pPr>
    <w:r>
      <w:rPr>
        <w:noProof/>
        <w:color w:val="A6A6A6"/>
        <w:sz w:val="20"/>
        <w:szCs w:val="20"/>
        <w:lang w:val="en-GB" w:eastAsia="en-GB"/>
      </w:rPr>
      <w:drawing>
        <wp:inline distT="0" distB="0" distL="0" distR="0" wp14:anchorId="0937563B" wp14:editId="2AF3C7DD">
          <wp:extent cx="335915" cy="33591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3267">
      <w:rPr>
        <w:color w:val="A6A6A6"/>
        <w:sz w:val="20"/>
        <w:szCs w:val="20"/>
      </w:rPr>
      <w:tab/>
    </w:r>
    <w:hyperlink r:id="rId2" w:history="1">
      <w:r w:rsidRPr="00B830D4">
        <w:rPr>
          <w:color w:val="7F7F7F" w:themeColor="text1" w:themeTint="80"/>
          <w:sz w:val="20"/>
          <w:szCs w:val="20"/>
        </w:rPr>
        <w:t>http://www.bioknowledgy.info/</w:t>
      </w:r>
    </w:hyperlink>
    <w:r w:rsidRPr="00BF3267">
      <w:rPr>
        <w:color w:val="A6A6A6"/>
        <w:sz w:val="20"/>
        <w:szCs w:val="20"/>
      </w:rPr>
      <w:tab/>
      <w:t>(Chris Paine)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85257" w14:textId="77777777" w:rsidR="00AE01A2" w:rsidRDefault="00AE01A2" w:rsidP="00956250">
      <w:r>
        <w:separator/>
      </w:r>
    </w:p>
  </w:footnote>
  <w:footnote w:type="continuationSeparator" w:id="0">
    <w:p w14:paraId="497FECB7" w14:textId="77777777" w:rsidR="00AE01A2" w:rsidRDefault="00AE01A2" w:rsidP="00956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E1B9A" w14:textId="78EF962A" w:rsidR="001004B4" w:rsidRPr="002F5A99" w:rsidRDefault="001004B4" w:rsidP="001004B4">
    <w:pPr>
      <w:pStyle w:val="Header"/>
      <w:tabs>
        <w:tab w:val="left" w:pos="4320"/>
        <w:tab w:val="left" w:pos="6804"/>
        <w:tab w:val="left" w:pos="8640"/>
      </w:tabs>
      <w:rPr>
        <w:rFonts w:ascii="Arial Rounded MT Bold" w:hAnsi="Arial Rounded MT Bold"/>
        <w:b/>
        <w:sz w:val="22"/>
        <w:szCs w:val="22"/>
      </w:rPr>
    </w:pPr>
    <w:r w:rsidRPr="001004B4">
      <w:rPr>
        <w:rFonts w:ascii="Arial Rounded MT Bold" w:hAnsi="Arial Rounded MT Bold"/>
        <w:b/>
        <w:sz w:val="22"/>
        <w:szCs w:val="22"/>
      </w:rPr>
      <w:t>1. Cell Biology (Core)</w:t>
    </w:r>
    <w:r>
      <w:rPr>
        <w:rFonts w:ascii="Arial Rounded MT Bold" w:hAnsi="Arial Rounded MT Bold"/>
        <w:b/>
        <w:sz w:val="22"/>
        <w:szCs w:val="22"/>
      </w:rPr>
      <w:t xml:space="preserve"> – 1.</w:t>
    </w:r>
    <w:r w:rsidRPr="009D4EF0">
      <w:rPr>
        <w:rFonts w:ascii="Arial Rounded MT Bold" w:hAnsi="Arial Rounded MT Bold"/>
        <w:b/>
        <w:sz w:val="22"/>
        <w:szCs w:val="22"/>
      </w:rPr>
      <w:t>2</w:t>
    </w:r>
    <w:r>
      <w:rPr>
        <w:rFonts w:ascii="Arial Rounded MT Bold" w:hAnsi="Arial Rounded MT Bold"/>
        <w:b/>
        <w:sz w:val="22"/>
        <w:szCs w:val="22"/>
      </w:rPr>
      <w:t xml:space="preserve"> Ultrastructure of cells</w:t>
    </w:r>
  </w:p>
  <w:p w14:paraId="28A5C374" w14:textId="77777777" w:rsidR="001004B4" w:rsidRDefault="001004B4" w:rsidP="001004B4">
    <w:pPr>
      <w:pStyle w:val="Header"/>
      <w:tabs>
        <w:tab w:val="left" w:pos="4320"/>
        <w:tab w:val="left" w:pos="6804"/>
        <w:tab w:val="left" w:pos="8640"/>
      </w:tabs>
      <w:rPr>
        <w:rFonts w:ascii="Arial Rounded MT Bold" w:hAnsi="Arial Rounded MT Bold"/>
        <w:b/>
      </w:rPr>
    </w:pPr>
  </w:p>
  <w:p w14:paraId="320DA65F" w14:textId="0D2BD98C" w:rsidR="001004B4" w:rsidRPr="001004B4" w:rsidRDefault="001004B4" w:rsidP="001004B4">
    <w:pPr>
      <w:pStyle w:val="Header"/>
      <w:tabs>
        <w:tab w:val="left" w:pos="4320"/>
        <w:tab w:val="left" w:pos="6804"/>
        <w:tab w:val="left" w:pos="8640"/>
      </w:tabs>
      <w:rPr>
        <w:rFonts w:ascii="Arial" w:hAnsi="Arial"/>
        <w:color w:val="A6A6A6"/>
        <w:sz w:val="22"/>
        <w:szCs w:val="22"/>
      </w:rPr>
    </w:pPr>
    <w:r w:rsidRPr="003A3394">
      <w:rPr>
        <w:rFonts w:ascii="Arial" w:hAnsi="Arial"/>
        <w:color w:val="A6A6A6"/>
        <w:sz w:val="22"/>
        <w:szCs w:val="22"/>
      </w:rPr>
      <w:t>Name: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1E6F33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5531A5"/>
    <w:multiLevelType w:val="hybridMultilevel"/>
    <w:tmpl w:val="9DCAD3D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3B7D16"/>
    <w:multiLevelType w:val="hybridMultilevel"/>
    <w:tmpl w:val="FB30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E1F95"/>
    <w:multiLevelType w:val="hybridMultilevel"/>
    <w:tmpl w:val="92C65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FE728D"/>
    <w:multiLevelType w:val="hybridMultilevel"/>
    <w:tmpl w:val="C91CBA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2B6C57"/>
    <w:multiLevelType w:val="hybridMultilevel"/>
    <w:tmpl w:val="6D62DC42"/>
    <w:lvl w:ilvl="0" w:tplc="D068CF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202671"/>
    <w:multiLevelType w:val="hybridMultilevel"/>
    <w:tmpl w:val="EABCC9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4160A"/>
    <w:multiLevelType w:val="hybridMultilevel"/>
    <w:tmpl w:val="850ECA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B10380"/>
    <w:multiLevelType w:val="hybridMultilevel"/>
    <w:tmpl w:val="96B636AE"/>
    <w:lvl w:ilvl="0" w:tplc="FC7CE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987A82"/>
    <w:multiLevelType w:val="hybridMultilevel"/>
    <w:tmpl w:val="5B6841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4A96C93"/>
    <w:multiLevelType w:val="hybridMultilevel"/>
    <w:tmpl w:val="0478E0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6A34C3E"/>
    <w:multiLevelType w:val="hybridMultilevel"/>
    <w:tmpl w:val="51406E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9B5334"/>
    <w:multiLevelType w:val="hybridMultilevel"/>
    <w:tmpl w:val="94FA9F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0511C1"/>
    <w:multiLevelType w:val="hybridMultilevel"/>
    <w:tmpl w:val="7436B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432B0A"/>
    <w:multiLevelType w:val="hybridMultilevel"/>
    <w:tmpl w:val="55BEE6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7"/>
  </w:num>
  <w:num w:numId="5">
    <w:abstractNumId w:val="12"/>
  </w:num>
  <w:num w:numId="6">
    <w:abstractNumId w:val="5"/>
  </w:num>
  <w:num w:numId="7">
    <w:abstractNumId w:val="2"/>
  </w:num>
  <w:num w:numId="8">
    <w:abstractNumId w:val="10"/>
  </w:num>
  <w:num w:numId="9">
    <w:abstractNumId w:val="9"/>
  </w:num>
  <w:num w:numId="10">
    <w:abstractNumId w:val="11"/>
  </w:num>
  <w:num w:numId="11">
    <w:abstractNumId w:val="1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50"/>
    <w:rsid w:val="000708AC"/>
    <w:rsid w:val="000B0700"/>
    <w:rsid w:val="000E404E"/>
    <w:rsid w:val="001004B4"/>
    <w:rsid w:val="00110FF1"/>
    <w:rsid w:val="00131A87"/>
    <w:rsid w:val="00157714"/>
    <w:rsid w:val="00174881"/>
    <w:rsid w:val="001832A1"/>
    <w:rsid w:val="001B2135"/>
    <w:rsid w:val="001E6152"/>
    <w:rsid w:val="001F2B0A"/>
    <w:rsid w:val="002039EA"/>
    <w:rsid w:val="0023166E"/>
    <w:rsid w:val="002573C2"/>
    <w:rsid w:val="00266704"/>
    <w:rsid w:val="00267678"/>
    <w:rsid w:val="002844B3"/>
    <w:rsid w:val="002B27DE"/>
    <w:rsid w:val="003049CE"/>
    <w:rsid w:val="00321B92"/>
    <w:rsid w:val="0036105B"/>
    <w:rsid w:val="00380BD0"/>
    <w:rsid w:val="00387215"/>
    <w:rsid w:val="003B1BBC"/>
    <w:rsid w:val="003B398B"/>
    <w:rsid w:val="00431693"/>
    <w:rsid w:val="00512058"/>
    <w:rsid w:val="00557E61"/>
    <w:rsid w:val="00572563"/>
    <w:rsid w:val="005A187A"/>
    <w:rsid w:val="005F6803"/>
    <w:rsid w:val="0060356B"/>
    <w:rsid w:val="00606E1B"/>
    <w:rsid w:val="006139A4"/>
    <w:rsid w:val="0064787C"/>
    <w:rsid w:val="006511D8"/>
    <w:rsid w:val="006738D2"/>
    <w:rsid w:val="006A461C"/>
    <w:rsid w:val="006D4BA1"/>
    <w:rsid w:val="006F2209"/>
    <w:rsid w:val="00741092"/>
    <w:rsid w:val="00744B03"/>
    <w:rsid w:val="007753D8"/>
    <w:rsid w:val="007A438E"/>
    <w:rsid w:val="007A66C4"/>
    <w:rsid w:val="007B3E62"/>
    <w:rsid w:val="007C11F7"/>
    <w:rsid w:val="007C3A09"/>
    <w:rsid w:val="008223A1"/>
    <w:rsid w:val="00823D81"/>
    <w:rsid w:val="008359F1"/>
    <w:rsid w:val="0085333F"/>
    <w:rsid w:val="00864C36"/>
    <w:rsid w:val="0086517B"/>
    <w:rsid w:val="008B0179"/>
    <w:rsid w:val="008B7B1B"/>
    <w:rsid w:val="008D27B8"/>
    <w:rsid w:val="008E040C"/>
    <w:rsid w:val="009322DD"/>
    <w:rsid w:val="0094384B"/>
    <w:rsid w:val="00952387"/>
    <w:rsid w:val="00956250"/>
    <w:rsid w:val="009A11D5"/>
    <w:rsid w:val="009F5AB9"/>
    <w:rsid w:val="00A4233E"/>
    <w:rsid w:val="00A47E07"/>
    <w:rsid w:val="00A6127E"/>
    <w:rsid w:val="00AC1CC1"/>
    <w:rsid w:val="00AC4DAE"/>
    <w:rsid w:val="00AE01A2"/>
    <w:rsid w:val="00B0374D"/>
    <w:rsid w:val="00B07F4E"/>
    <w:rsid w:val="00B279E3"/>
    <w:rsid w:val="00B3249D"/>
    <w:rsid w:val="00B450BA"/>
    <w:rsid w:val="00BC13A8"/>
    <w:rsid w:val="00BF3267"/>
    <w:rsid w:val="00BF7762"/>
    <w:rsid w:val="00C023C8"/>
    <w:rsid w:val="00C1566F"/>
    <w:rsid w:val="00C26BDB"/>
    <w:rsid w:val="00C27FCC"/>
    <w:rsid w:val="00C50492"/>
    <w:rsid w:val="00C97737"/>
    <w:rsid w:val="00CC2D51"/>
    <w:rsid w:val="00D16A5F"/>
    <w:rsid w:val="00D206F8"/>
    <w:rsid w:val="00D44AB6"/>
    <w:rsid w:val="00D45569"/>
    <w:rsid w:val="00D84370"/>
    <w:rsid w:val="00DC08D0"/>
    <w:rsid w:val="00DC1DD1"/>
    <w:rsid w:val="00DC406E"/>
    <w:rsid w:val="00DD1BE8"/>
    <w:rsid w:val="00DE021D"/>
    <w:rsid w:val="00DF33C7"/>
    <w:rsid w:val="00E06583"/>
    <w:rsid w:val="00E0771F"/>
    <w:rsid w:val="00E12FA4"/>
    <w:rsid w:val="00E626CE"/>
    <w:rsid w:val="00EB7C6B"/>
    <w:rsid w:val="00F14BC3"/>
    <w:rsid w:val="00F32C55"/>
    <w:rsid w:val="00F72AAA"/>
    <w:rsid w:val="00FA28FE"/>
    <w:rsid w:val="00FA6835"/>
    <w:rsid w:val="00FF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4D39C4"/>
  <w14:defaultImageDpi w14:val="300"/>
  <w15:docId w15:val="{AAE59F14-E1CF-4896-9156-E913EDCF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250"/>
  </w:style>
  <w:style w:type="paragraph" w:styleId="Footer">
    <w:name w:val="footer"/>
    <w:basedOn w:val="Normal"/>
    <w:link w:val="Foot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250"/>
  </w:style>
  <w:style w:type="character" w:styleId="Hyperlink">
    <w:name w:val="Hyperlink"/>
    <w:uiPriority w:val="99"/>
    <w:unhideWhenUsed/>
    <w:rsid w:val="009562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56250"/>
    <w:rPr>
      <w:rFonts w:ascii="Lucida Grande" w:hAnsi="Lucida Grande" w:cs="Lucida Grande"/>
      <w:sz w:val="18"/>
      <w:szCs w:val="18"/>
    </w:rPr>
  </w:style>
  <w:style w:type="character" w:styleId="Emphasis">
    <w:name w:val="Emphasis"/>
    <w:uiPriority w:val="20"/>
    <w:qFormat/>
    <w:rsid w:val="008223A1"/>
    <w:rPr>
      <w:i/>
      <w:iCs/>
    </w:rPr>
  </w:style>
  <w:style w:type="paragraph" w:styleId="NormalWeb">
    <w:name w:val="Normal (Web)"/>
    <w:basedOn w:val="Normal"/>
    <w:uiPriority w:val="99"/>
    <w:unhideWhenUsed/>
    <w:rsid w:val="00AC4DA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eGrid">
    <w:name w:val="Table Grid"/>
    <w:basedOn w:val="TableNormal"/>
    <w:rsid w:val="00AC4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">
    <w:name w:val="Note Level 1"/>
    <w:basedOn w:val="Normal"/>
    <w:uiPriority w:val="99"/>
    <w:unhideWhenUsed/>
    <w:rsid w:val="00AC4DAE"/>
    <w:pPr>
      <w:keepNext/>
      <w:numPr>
        <w:numId w:val="1"/>
      </w:numPr>
      <w:contextualSpacing/>
      <w:outlineLvl w:val="0"/>
    </w:pPr>
    <w:rPr>
      <w:rFonts w:ascii="Verdana" w:eastAsia="MS Gothic" w:hAnsi="Verdana"/>
      <w:lang w:val="en-GB"/>
    </w:rPr>
  </w:style>
  <w:style w:type="paragraph" w:customStyle="1" w:styleId="NoteLevel2">
    <w:name w:val="Note Level 2"/>
    <w:basedOn w:val="Normal"/>
    <w:uiPriority w:val="99"/>
    <w:semiHidden/>
    <w:unhideWhenUsed/>
    <w:rsid w:val="00AC4DAE"/>
    <w:pPr>
      <w:keepNext/>
      <w:numPr>
        <w:ilvl w:val="1"/>
        <w:numId w:val="1"/>
      </w:numPr>
      <w:tabs>
        <w:tab w:val="clear" w:pos="720"/>
        <w:tab w:val="num" w:pos="1440"/>
      </w:tabs>
      <w:ind w:left="1440"/>
      <w:contextualSpacing/>
      <w:outlineLvl w:val="1"/>
    </w:pPr>
    <w:rPr>
      <w:rFonts w:ascii="Verdana" w:eastAsia="MS Gothic" w:hAnsi="Verdana"/>
      <w:lang w:val="en-GB"/>
    </w:rPr>
  </w:style>
  <w:style w:type="paragraph" w:customStyle="1" w:styleId="NoteLevel3">
    <w:name w:val="Note Level 3"/>
    <w:basedOn w:val="Normal"/>
    <w:uiPriority w:val="99"/>
    <w:semiHidden/>
    <w:unhideWhenUsed/>
    <w:rsid w:val="00AC4DAE"/>
    <w:pPr>
      <w:keepNext/>
      <w:numPr>
        <w:ilvl w:val="2"/>
        <w:numId w:val="1"/>
      </w:numPr>
      <w:tabs>
        <w:tab w:val="clear" w:pos="1440"/>
        <w:tab w:val="num" w:pos="2160"/>
      </w:tabs>
      <w:ind w:left="2160"/>
      <w:contextualSpacing/>
      <w:outlineLvl w:val="2"/>
    </w:pPr>
    <w:rPr>
      <w:rFonts w:ascii="Verdana" w:eastAsia="MS Gothic" w:hAnsi="Verdana"/>
      <w:lang w:val="en-GB"/>
    </w:rPr>
  </w:style>
  <w:style w:type="paragraph" w:customStyle="1" w:styleId="NoteLevel4">
    <w:name w:val="Note Level 4"/>
    <w:basedOn w:val="Normal"/>
    <w:uiPriority w:val="99"/>
    <w:semiHidden/>
    <w:unhideWhenUsed/>
    <w:rsid w:val="00AC4DAE"/>
    <w:pPr>
      <w:keepNext/>
      <w:numPr>
        <w:ilvl w:val="3"/>
        <w:numId w:val="1"/>
      </w:numPr>
      <w:tabs>
        <w:tab w:val="clear" w:pos="2160"/>
        <w:tab w:val="num" w:pos="2880"/>
      </w:tabs>
      <w:ind w:left="2880"/>
      <w:contextualSpacing/>
      <w:outlineLvl w:val="3"/>
    </w:pPr>
    <w:rPr>
      <w:rFonts w:ascii="Verdana" w:eastAsia="MS Gothic" w:hAnsi="Verdana"/>
      <w:lang w:val="en-GB"/>
    </w:rPr>
  </w:style>
  <w:style w:type="paragraph" w:customStyle="1" w:styleId="NoteLevel5">
    <w:name w:val="Note Level 5"/>
    <w:basedOn w:val="Normal"/>
    <w:uiPriority w:val="99"/>
    <w:semiHidden/>
    <w:unhideWhenUsed/>
    <w:rsid w:val="00AC4DAE"/>
    <w:pPr>
      <w:keepNext/>
      <w:numPr>
        <w:ilvl w:val="4"/>
        <w:numId w:val="1"/>
      </w:numPr>
      <w:tabs>
        <w:tab w:val="clear" w:pos="2880"/>
        <w:tab w:val="num" w:pos="3600"/>
      </w:tabs>
      <w:ind w:left="3600"/>
      <w:contextualSpacing/>
      <w:outlineLvl w:val="4"/>
    </w:pPr>
    <w:rPr>
      <w:rFonts w:ascii="Verdana" w:eastAsia="MS Gothic" w:hAnsi="Verdana"/>
      <w:lang w:val="en-GB"/>
    </w:rPr>
  </w:style>
  <w:style w:type="paragraph" w:customStyle="1" w:styleId="NoteLevel6">
    <w:name w:val="Note Level 6"/>
    <w:basedOn w:val="Normal"/>
    <w:uiPriority w:val="99"/>
    <w:semiHidden/>
    <w:unhideWhenUsed/>
    <w:rsid w:val="00AC4DAE"/>
    <w:pPr>
      <w:keepNext/>
      <w:numPr>
        <w:ilvl w:val="5"/>
        <w:numId w:val="1"/>
      </w:numPr>
      <w:tabs>
        <w:tab w:val="clear" w:pos="3600"/>
        <w:tab w:val="num" w:pos="4320"/>
      </w:tabs>
      <w:ind w:left="4320"/>
      <w:contextualSpacing/>
      <w:outlineLvl w:val="5"/>
    </w:pPr>
    <w:rPr>
      <w:rFonts w:ascii="Verdana" w:eastAsia="MS Gothic" w:hAnsi="Verdana"/>
      <w:lang w:val="en-GB"/>
    </w:rPr>
  </w:style>
  <w:style w:type="paragraph" w:customStyle="1" w:styleId="NoteLevel7">
    <w:name w:val="Note Level 7"/>
    <w:basedOn w:val="Normal"/>
    <w:uiPriority w:val="99"/>
    <w:semiHidden/>
    <w:unhideWhenUsed/>
    <w:rsid w:val="00AC4DAE"/>
    <w:pPr>
      <w:keepNext/>
      <w:numPr>
        <w:ilvl w:val="6"/>
        <w:numId w:val="1"/>
      </w:numPr>
      <w:tabs>
        <w:tab w:val="clear" w:pos="4320"/>
        <w:tab w:val="num" w:pos="5040"/>
      </w:tabs>
      <w:ind w:left="5040"/>
      <w:contextualSpacing/>
      <w:outlineLvl w:val="6"/>
    </w:pPr>
    <w:rPr>
      <w:rFonts w:ascii="Verdana" w:eastAsia="MS Gothic" w:hAnsi="Verdana"/>
      <w:lang w:val="en-GB"/>
    </w:rPr>
  </w:style>
  <w:style w:type="paragraph" w:customStyle="1" w:styleId="NoteLevel8">
    <w:name w:val="Note Level 8"/>
    <w:basedOn w:val="Normal"/>
    <w:uiPriority w:val="99"/>
    <w:semiHidden/>
    <w:unhideWhenUsed/>
    <w:rsid w:val="00AC4DAE"/>
    <w:pPr>
      <w:keepNext/>
      <w:numPr>
        <w:ilvl w:val="7"/>
        <w:numId w:val="1"/>
      </w:numPr>
      <w:tabs>
        <w:tab w:val="clear" w:pos="5040"/>
        <w:tab w:val="num" w:pos="5760"/>
      </w:tabs>
      <w:ind w:left="5760"/>
      <w:contextualSpacing/>
      <w:outlineLvl w:val="7"/>
    </w:pPr>
    <w:rPr>
      <w:rFonts w:ascii="Verdana" w:eastAsia="MS Gothic" w:hAnsi="Verdana"/>
      <w:lang w:val="en-GB"/>
    </w:rPr>
  </w:style>
  <w:style w:type="paragraph" w:customStyle="1" w:styleId="NoteLevel9">
    <w:name w:val="Note Level 9"/>
    <w:basedOn w:val="Normal"/>
    <w:uiPriority w:val="99"/>
    <w:semiHidden/>
    <w:unhideWhenUsed/>
    <w:rsid w:val="00AC4DAE"/>
    <w:pPr>
      <w:keepNext/>
      <w:numPr>
        <w:ilvl w:val="8"/>
        <w:numId w:val="1"/>
      </w:numPr>
      <w:tabs>
        <w:tab w:val="clear" w:pos="5760"/>
        <w:tab w:val="num" w:pos="6480"/>
      </w:tabs>
      <w:ind w:left="6480"/>
      <w:contextualSpacing/>
      <w:outlineLvl w:val="8"/>
    </w:pPr>
    <w:rPr>
      <w:rFonts w:ascii="Verdana" w:eastAsia="MS Gothic" w:hAnsi="Verdana"/>
      <w:lang w:val="en-GB"/>
    </w:rPr>
  </w:style>
  <w:style w:type="character" w:styleId="FollowedHyperlink">
    <w:name w:val="FollowedHyperlink"/>
    <w:uiPriority w:val="99"/>
    <w:semiHidden/>
    <w:unhideWhenUsed/>
    <w:rsid w:val="001832A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B01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12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8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0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5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knowledgy.info/12-ultrastructure-of-cells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bcrc.bio.umass.edu/histology/files/images/Pseudostratified%20Columnar%20Ciliated%20Epithelium1.jpg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vcbio.science.ru.nl/images/tem-plant-cell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ciencegeek.net/Biology/review/graphics/Unit2/mitochondrion.jpg" TargetMode="External"/><Relationship Id="rId17" Type="http://schemas.openxmlformats.org/officeDocument/2006/relationships/hyperlink" Target="http://bcrc.bio.umass.edu/histology/files/images/Pseudostratified%20Columnar%20Ciliated%20Epithelium1.jp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bcrc.bio.umass.edu/histology/files/images/Pseudostratified%20Columnar%20Ciliated%20Epithelium1.jpg" TargetMode="External"/><Relationship Id="rId20" Type="http://schemas.openxmlformats.org/officeDocument/2006/relationships/hyperlink" Target="http://www.vcbio.science.ru.nl/images/tem-plant-cell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vcbio.science.ru.nl/images/tem-plant-cell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www.vcbio.science.ru.nl/images/tem-plant-cell.jpg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oknowledgy.info/" TargetMode="External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oknowledgy.info/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A2802D-171F-4F4B-BD47-36878B5E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</Company>
  <LinksUpToDate>false</LinksUpToDate>
  <CharactersWithSpaces>7227</CharactersWithSpaces>
  <SharedDoc>false</SharedDoc>
  <HLinks>
    <vt:vector size="24" baseType="variant">
      <vt:variant>
        <vt:i4>7471174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https://bioknowledgy.wikispaces.com/H1+Hormonal+control</vt:lpwstr>
      </vt:variant>
      <vt:variant>
        <vt:lpwstr/>
      </vt:variant>
      <vt:variant>
        <vt:i4>524310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</vt:lpwstr>
      </vt:variant>
      <vt:variant>
        <vt:lpwstr/>
      </vt:variant>
      <vt:variant>
        <vt:i4>524305</vt:i4>
      </vt:variant>
      <vt:variant>
        <vt:i4>5224</vt:i4>
      </vt:variant>
      <vt:variant>
        <vt:i4>1026</vt:i4>
      </vt:variant>
      <vt:variant>
        <vt:i4>1</vt:i4>
      </vt:variant>
      <vt:variant>
        <vt:lpwstr>Screen Shot 2012-10-23 at 10</vt:lpwstr>
      </vt:variant>
      <vt:variant>
        <vt:lpwstr/>
      </vt:variant>
      <vt:variant>
        <vt:i4>524305</vt:i4>
      </vt:variant>
      <vt:variant>
        <vt:i4>24816</vt:i4>
      </vt:variant>
      <vt:variant>
        <vt:i4>1025</vt:i4>
      </vt:variant>
      <vt:variant>
        <vt:i4>1</vt:i4>
      </vt:variant>
      <vt:variant>
        <vt:lpwstr>Screen Shot 2012-10-23 at 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Paine</dc:creator>
  <cp:keywords/>
  <dc:description/>
  <cp:lastModifiedBy>Christopher Paine</cp:lastModifiedBy>
  <cp:revision>17</cp:revision>
  <dcterms:created xsi:type="dcterms:W3CDTF">2014-08-19T11:05:00Z</dcterms:created>
  <dcterms:modified xsi:type="dcterms:W3CDTF">2017-01-11T08:22:00Z</dcterms:modified>
</cp:coreProperties>
</file>