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655" w:rsidRPr="00CB6F41" w:rsidRDefault="0093388F">
      <w:pPr>
        <w:rPr>
          <w:b/>
        </w:rPr>
      </w:pPr>
      <w:r w:rsidRPr="00CB6F41">
        <w:rPr>
          <w:b/>
        </w:rPr>
        <w:t>Grade 10 Height vs Arm span…the graphing help file</w:t>
      </w:r>
    </w:p>
    <w:p w:rsidR="0093388F" w:rsidRDefault="0093388F">
      <w:r>
        <w:t>So, multiple graphs need to be made.  Here is a bit of help on how to do it.</w:t>
      </w:r>
    </w:p>
    <w:p w:rsidR="0093388F" w:rsidRPr="00CB6F41" w:rsidRDefault="0093388F">
      <w:pPr>
        <w:rPr>
          <w:b/>
        </w:rPr>
      </w:pPr>
      <w:r w:rsidRPr="00CB6F41">
        <w:rPr>
          <w:b/>
        </w:rPr>
        <w:t>FIRST</w:t>
      </w:r>
    </w:p>
    <w:p w:rsidR="0093388F" w:rsidRDefault="0093388F">
      <w:r>
        <w:t>Make your data tables pretty.  You need to have one for raw data (collected data) of males and one for females.  Makes life easier.  Next make sure you have a processed data table for mean (height and arm span), standard deviation (height and arm span), and correlation (comparing height and arm span).  There should be processed for male and female.</w:t>
      </w:r>
    </w:p>
    <w:p w:rsidR="0093388F" w:rsidRPr="00CB6F41" w:rsidRDefault="00CB6F41">
      <w:pPr>
        <w:rPr>
          <w:b/>
        </w:rPr>
      </w:pPr>
      <w:r>
        <w:rPr>
          <w:b/>
        </w:rPr>
        <w:t>Graph 1 – Scatter Graph</w:t>
      </w:r>
    </w:p>
    <w:p w:rsidR="0093388F" w:rsidRDefault="0093388F" w:rsidP="0093388F">
      <w:pPr>
        <w:pStyle w:val="ListParagraph"/>
        <w:numPr>
          <w:ilvl w:val="0"/>
          <w:numId w:val="1"/>
        </w:numPr>
      </w:pPr>
      <w:r>
        <w:t xml:space="preserve">Highlight the RAW data, both height and arm span of females.  </w:t>
      </w:r>
    </w:p>
    <w:p w:rsidR="0093388F" w:rsidRDefault="0093388F" w:rsidP="0093388F">
      <w:pPr>
        <w:pStyle w:val="ListParagraph"/>
        <w:numPr>
          <w:ilvl w:val="0"/>
          <w:numId w:val="1"/>
        </w:numPr>
      </w:pPr>
      <w:r>
        <w:t xml:space="preserve">Insert </w:t>
      </w:r>
      <w:r w:rsidR="00CB6F41">
        <w:sym w:font="Wingdings" w:char="F0E0"/>
      </w:r>
      <w:r w:rsidR="00CB6F41">
        <w:t xml:space="preserve"> </w:t>
      </w:r>
      <w:r>
        <w:t xml:space="preserve">chart </w:t>
      </w:r>
      <w:r>
        <w:sym w:font="Wingdings" w:char="F0E0"/>
      </w:r>
      <w:r>
        <w:t xml:space="preserve"> Scatter</w:t>
      </w:r>
    </w:p>
    <w:p w:rsidR="0093388F" w:rsidRDefault="0093388F" w:rsidP="0093388F">
      <w:pPr>
        <w:pStyle w:val="ListParagraph"/>
        <w:numPr>
          <w:ilvl w:val="0"/>
          <w:numId w:val="1"/>
        </w:numPr>
      </w:pPr>
      <w:r>
        <w:t xml:space="preserve">Click the + symbol on the right of the graph and make sure you add </w:t>
      </w:r>
      <w:proofErr w:type="spellStart"/>
      <w:r>
        <w:t>trendlines</w:t>
      </w:r>
      <w:proofErr w:type="spellEnd"/>
      <w:r>
        <w:t xml:space="preserve"> and axis titles.</w:t>
      </w:r>
    </w:p>
    <w:p w:rsidR="009C0FA3" w:rsidRDefault="0093388F" w:rsidP="0093388F">
      <w:pPr>
        <w:pStyle w:val="ListParagraph"/>
        <w:numPr>
          <w:ilvl w:val="1"/>
          <w:numId w:val="1"/>
        </w:numPr>
      </w:pPr>
      <w:r>
        <w:t xml:space="preserve">Be sure to </w:t>
      </w:r>
      <w:r w:rsidR="009C0FA3">
        <w:t>make the ranges of the axis have the same decimal points as your data, you change this in the data setting to be “number” instead of “general” and set 1 decimal</w:t>
      </w:r>
    </w:p>
    <w:p w:rsidR="0093388F" w:rsidRDefault="009C0FA3" w:rsidP="009C0FA3">
      <w:pPr>
        <w:pStyle w:val="ListParagraph"/>
        <w:numPr>
          <w:ilvl w:val="0"/>
          <w:numId w:val="1"/>
        </w:numPr>
      </w:pPr>
      <w:r>
        <w:t xml:space="preserve">Click Chart filters </w:t>
      </w:r>
      <w:r>
        <w:rPr>
          <w:noProof/>
          <w:lang w:eastAsia="en-CA"/>
        </w:rPr>
        <w:drawing>
          <wp:inline distT="0" distB="0" distL="0" distR="0" wp14:anchorId="79417871" wp14:editId="750E615C">
            <wp:extent cx="304800" cy="285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3388F">
        <w:t xml:space="preserve"> </w:t>
      </w:r>
      <w:r>
        <w:t>and click the series (and the edit to the right of it).  Name it female</w:t>
      </w:r>
    </w:p>
    <w:p w:rsidR="009C0FA3" w:rsidRDefault="009C0FA3" w:rsidP="009C0FA3">
      <w:pPr>
        <w:pStyle w:val="ListParagraph"/>
        <w:numPr>
          <w:ilvl w:val="0"/>
          <w:numId w:val="1"/>
        </w:numPr>
      </w:pPr>
      <w:r>
        <w:t xml:space="preserve">Click Chart filters </w:t>
      </w:r>
      <w:r>
        <w:rPr>
          <w:noProof/>
          <w:lang w:eastAsia="en-CA"/>
        </w:rPr>
        <w:drawing>
          <wp:inline distT="0" distB="0" distL="0" distR="0" wp14:anchorId="3D6ABFDD" wp14:editId="532331EE">
            <wp:extent cx="304800" cy="2857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and at the bottom click select data -</w:t>
      </w:r>
      <w:r>
        <w:sym w:font="Wingdings" w:char="F0E0"/>
      </w:r>
      <w:r>
        <w:t xml:space="preserve"> add from legend side of the window</w:t>
      </w:r>
    </w:p>
    <w:p w:rsidR="009C0FA3" w:rsidRDefault="009C0FA3" w:rsidP="009C0FA3">
      <w:pPr>
        <w:pStyle w:val="ListParagraph"/>
        <w:numPr>
          <w:ilvl w:val="0"/>
          <w:numId w:val="1"/>
        </w:numPr>
      </w:pPr>
      <w:r>
        <w:t>Name the new data male and select the data (X is height, Y is arm span)</w:t>
      </w:r>
    </w:p>
    <w:p w:rsidR="009C0FA3" w:rsidRDefault="009C0FA3" w:rsidP="009C0FA3">
      <w:pPr>
        <w:pStyle w:val="ListParagraph"/>
        <w:numPr>
          <w:ilvl w:val="0"/>
          <w:numId w:val="1"/>
        </w:numPr>
      </w:pPr>
      <w:r>
        <w:t xml:space="preserve">Click the + symbol on the graph go to </w:t>
      </w:r>
      <w:proofErr w:type="spellStart"/>
      <w:r>
        <w:t>trendlines</w:t>
      </w:r>
      <w:proofErr w:type="spellEnd"/>
      <w:r>
        <w:t xml:space="preserve"> </w:t>
      </w:r>
      <w:r>
        <w:sym w:font="Wingdings" w:char="F0E0"/>
      </w:r>
      <w:r>
        <w:t xml:space="preserve"> </w:t>
      </w:r>
      <w:r w:rsidR="00CB6F41">
        <w:t>m</w:t>
      </w:r>
      <w:r>
        <w:t xml:space="preserve">ore options </w:t>
      </w:r>
      <w:r>
        <w:sym w:font="Wingdings" w:char="F0E0"/>
      </w:r>
      <w:r>
        <w:t xml:space="preserve">click male </w:t>
      </w:r>
      <w:r>
        <w:sym w:font="Wingdings" w:char="F0E0"/>
      </w:r>
      <w:r>
        <w:t xml:space="preserve"> logarithmic</w:t>
      </w:r>
    </w:p>
    <w:p w:rsidR="009C0FA3" w:rsidRDefault="009C0FA3" w:rsidP="009C0FA3">
      <w:r>
        <w:t>Should look something like this (but your data is different)</w:t>
      </w:r>
    </w:p>
    <w:p w:rsidR="009C0FA3" w:rsidRDefault="009C0FA3" w:rsidP="009C0FA3"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10B9162" wp14:editId="53D5249B">
                <wp:simplePos x="0" y="0"/>
                <wp:positionH relativeFrom="margin">
                  <wp:posOffset>4257040</wp:posOffset>
                </wp:positionH>
                <wp:positionV relativeFrom="paragraph">
                  <wp:posOffset>1049655</wp:posOffset>
                </wp:positionV>
                <wp:extent cx="847725" cy="666750"/>
                <wp:effectExtent l="0" t="0" r="28575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0FA3" w:rsidRDefault="009C0FA3" w:rsidP="009C0FA3">
                            <w:r>
                              <w:t>Male correlation = 0.99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0B916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5.2pt;margin-top:82.65pt;width:66.75pt;height:52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">
                <v:textbox>
                  <w:txbxContent>
                    <w:p w:rsidR="009C0FA3" w:rsidRDefault="009C0FA3" w:rsidP="009C0FA3">
                      <w:r>
                        <w:t>M</w:t>
                      </w:r>
                      <w:r>
                        <w:t xml:space="preserve">ale correlation = </w:t>
                      </w:r>
                      <w:r>
                        <w:t>0.99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914400</wp:posOffset>
                </wp:positionH>
                <wp:positionV relativeFrom="paragraph">
                  <wp:posOffset>1144905</wp:posOffset>
                </wp:positionV>
                <wp:extent cx="838200" cy="666750"/>
                <wp:effectExtent l="0" t="0" r="1905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0FA3" w:rsidRDefault="009C0FA3">
                            <w:r>
                              <w:t>Female correlation = 0.92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in;margin-top:90.15pt;width:66pt;height:5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">
                <v:textbox>
                  <w:txbxContent>
                    <w:p w:rsidR="009C0FA3" w:rsidRDefault="009C0FA3">
                      <w:r>
                        <w:t>Female correlation = 0.92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CA"/>
        </w:rPr>
        <w:drawing>
          <wp:inline distT="0" distB="0" distL="0" distR="0" wp14:anchorId="3CEE1F2E" wp14:editId="25836293">
            <wp:extent cx="6029325" cy="2743200"/>
            <wp:effectExtent l="0" t="0" r="9525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C0FA3" w:rsidRDefault="009C0FA3" w:rsidP="009C0FA3">
      <w:pPr>
        <w:pStyle w:val="ListParagraph"/>
        <w:numPr>
          <w:ilvl w:val="0"/>
          <w:numId w:val="1"/>
        </w:numPr>
      </w:pPr>
      <w:r>
        <w:t>Once copied into a word doc, insert textboxes for correlation values.  Move them over graph</w:t>
      </w:r>
    </w:p>
    <w:p w:rsidR="005A176B" w:rsidRDefault="005A176B" w:rsidP="009C0FA3"/>
    <w:p w:rsidR="00FC2BFC" w:rsidRDefault="00FC2BFC" w:rsidP="009C0FA3"/>
    <w:p w:rsidR="009C0FA3" w:rsidRPr="00CB6F41" w:rsidRDefault="009C0FA3" w:rsidP="009C0FA3">
      <w:pPr>
        <w:rPr>
          <w:b/>
        </w:rPr>
      </w:pPr>
      <w:r w:rsidRPr="00CB6F41">
        <w:rPr>
          <w:b/>
        </w:rPr>
        <w:lastRenderedPageBreak/>
        <w:t>Graph 2 – Bar graph</w:t>
      </w:r>
    </w:p>
    <w:p w:rsidR="005A176B" w:rsidRDefault="005A176B" w:rsidP="009C0FA3">
      <w:r>
        <w:t>For this you should be making multiple bar graphs.</w:t>
      </w:r>
    </w:p>
    <w:p w:rsidR="005A176B" w:rsidRDefault="005A176B" w:rsidP="005A176B">
      <w:pPr>
        <w:pStyle w:val="ListParagraph"/>
        <w:numPr>
          <w:ilvl w:val="0"/>
          <w:numId w:val="2"/>
        </w:numPr>
      </w:pPr>
      <w:r>
        <w:t>Select the data for male and female average arm span</w:t>
      </w:r>
    </w:p>
    <w:p w:rsidR="005A176B" w:rsidRDefault="005A176B" w:rsidP="005A176B">
      <w:pPr>
        <w:pStyle w:val="ListParagraph"/>
        <w:numPr>
          <w:ilvl w:val="0"/>
          <w:numId w:val="2"/>
        </w:numPr>
      </w:pPr>
      <w:r>
        <w:t>Use the chart filter menu to access this (by click select data in the bottom of the menu)</w:t>
      </w:r>
      <w:r w:rsidRPr="005A176B">
        <w:rPr>
          <w:noProof/>
          <w:lang w:eastAsia="en-CA"/>
        </w:rPr>
        <w:t xml:space="preserve"> </w:t>
      </w:r>
      <w:r>
        <w:rPr>
          <w:noProof/>
          <w:lang w:eastAsia="en-CA"/>
        </w:rPr>
        <w:drawing>
          <wp:inline distT="0" distB="0" distL="0" distR="0" wp14:anchorId="13D1984F" wp14:editId="124A1840">
            <wp:extent cx="5600700" cy="30384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00700" cy="3038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176B" w:rsidRDefault="00FC2BFC" w:rsidP="005A176B">
      <w:pPr>
        <w:pStyle w:val="ListParagraph"/>
        <w:numPr>
          <w:ilvl w:val="0"/>
          <w:numId w:val="2"/>
        </w:numPr>
      </w:pPr>
      <w:r>
        <w:rPr>
          <w:noProof/>
          <w:lang w:eastAsia="en-CA"/>
        </w:rPr>
        <w:t>You have to edit the legend entries on the right (name them and select ONLY the data you want, ie, male name and average male arm span)</w:t>
      </w:r>
    </w:p>
    <w:p w:rsidR="00FC2BFC" w:rsidRDefault="00FC2BFC" w:rsidP="00FC2BFC">
      <w:pPr>
        <w:pStyle w:val="ListParagraph"/>
        <w:numPr>
          <w:ilvl w:val="0"/>
          <w:numId w:val="2"/>
        </w:numPr>
      </w:pPr>
      <w:r>
        <w:rPr>
          <w:noProof/>
          <w:lang w:eastAsia="en-CA"/>
        </w:rPr>
        <w:t>Add a new legend entry and edit it to be the opposite gender</w:t>
      </w:r>
    </w:p>
    <w:p w:rsidR="00FC2BFC" w:rsidRDefault="00FC2BFC" w:rsidP="00FC2BFC">
      <w:pPr>
        <w:pStyle w:val="ListParagraph"/>
        <w:numPr>
          <w:ilvl w:val="0"/>
          <w:numId w:val="2"/>
        </w:numPr>
      </w:pPr>
      <w:r>
        <w:rPr>
          <w:noProof/>
          <w:lang w:eastAsia="en-CA"/>
        </w:rPr>
        <w:t xml:space="preserve">On each bar in the bar graph, click the + symbol </w:t>
      </w:r>
      <w:r>
        <w:rPr>
          <w:noProof/>
          <w:lang w:eastAsia="en-CA"/>
        </w:rPr>
        <w:sym w:font="Wingdings" w:char="F0E0"/>
      </w:r>
      <w:r>
        <w:rPr>
          <w:noProof/>
          <w:lang w:eastAsia="en-CA"/>
        </w:rPr>
        <w:t xml:space="preserve"> error bars </w:t>
      </w:r>
      <w:r>
        <w:rPr>
          <w:noProof/>
          <w:lang w:eastAsia="en-CA"/>
        </w:rPr>
        <w:sym w:font="Wingdings" w:char="F0E0"/>
      </w:r>
      <w:r>
        <w:rPr>
          <w:noProof/>
          <w:lang w:eastAsia="en-CA"/>
        </w:rPr>
        <w:t>custom erro bars</w:t>
      </w:r>
    </w:p>
    <w:p w:rsidR="00FC2BFC" w:rsidRDefault="00FC2BFC" w:rsidP="00FC2BFC">
      <w:pPr>
        <w:pStyle w:val="ListParagraph"/>
        <w:numPr>
          <w:ilvl w:val="0"/>
          <w:numId w:val="2"/>
        </w:numPr>
      </w:pPr>
      <w:r>
        <w:rPr>
          <w:noProof/>
          <w:lang w:eastAsia="en-C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page">
              <wp:posOffset>4953000</wp:posOffset>
            </wp:positionH>
            <wp:positionV relativeFrom="paragraph">
              <wp:posOffset>225425</wp:posOffset>
            </wp:positionV>
            <wp:extent cx="1609725" cy="1130300"/>
            <wp:effectExtent l="0" t="0" r="9525" b="0"/>
            <wp:wrapThrough wrapText="bothSides">
              <wp:wrapPolygon edited="0">
                <wp:start x="0" y="0"/>
                <wp:lineTo x="0" y="21115"/>
                <wp:lineTo x="21472" y="21115"/>
                <wp:lineTo x="21472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130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CA"/>
        </w:rPr>
        <w:t xml:space="preserve">Select the standard deviation (for the right gender and measurement, either arm span or height) </w:t>
      </w:r>
      <w:r>
        <w:rPr>
          <w:noProof/>
          <w:lang w:eastAsia="en-CA"/>
        </w:rPr>
        <w:sym w:font="Wingdings" w:char="F0E0"/>
      </w:r>
      <w:r>
        <w:rPr>
          <w:noProof/>
          <w:lang w:eastAsia="en-CA"/>
        </w:rPr>
        <w:t xml:space="preserve"> more options </w:t>
      </w:r>
      <w:r>
        <w:rPr>
          <w:noProof/>
          <w:lang w:eastAsia="en-CA"/>
        </w:rPr>
        <w:sym w:font="Wingdings" w:char="F0E0"/>
      </w:r>
      <w:r>
        <w:rPr>
          <w:noProof/>
          <w:lang w:eastAsia="en-CA"/>
        </w:rPr>
        <w:t xml:space="preserve"> custom error bars</w:t>
      </w:r>
    </w:p>
    <w:p w:rsidR="00FC2BFC" w:rsidRDefault="00FC2BFC" w:rsidP="00FC2BFC">
      <w:pPr>
        <w:pStyle w:val="ListParagraph"/>
        <w:numPr>
          <w:ilvl w:val="0"/>
          <w:numId w:val="2"/>
        </w:numPr>
      </w:pPr>
      <w:r>
        <w:rPr>
          <w:noProof/>
          <w:lang w:eastAsia="en-CA"/>
        </w:rPr>
        <w:t>The positive and negative value are the same data in excel (the select looks like this)</w:t>
      </w:r>
      <w:r w:rsidRPr="00FC2BFC">
        <w:rPr>
          <w:noProof/>
          <w:lang w:eastAsia="en-CA"/>
        </w:rPr>
        <w:t xml:space="preserve"> </w:t>
      </w:r>
    </w:p>
    <w:p w:rsidR="00FC2BFC" w:rsidRDefault="00FC2BFC" w:rsidP="00FC2BFC">
      <w:pPr>
        <w:pStyle w:val="ListParagraph"/>
        <w:numPr>
          <w:ilvl w:val="0"/>
          <w:numId w:val="2"/>
        </w:numPr>
      </w:pPr>
      <w:r>
        <w:t>Repeat for both bars and you should get this.</w:t>
      </w:r>
      <w:r w:rsidR="00422F4C" w:rsidRPr="00422F4C">
        <w:rPr>
          <w:noProof/>
          <w:lang w:eastAsia="en-CA"/>
        </w:rPr>
        <w:t xml:space="preserve"> </w:t>
      </w:r>
    </w:p>
    <w:p w:rsidR="00FC2BFC" w:rsidRDefault="00FC2BFC" w:rsidP="00FC2BFC">
      <w:pPr>
        <w:ind w:left="360"/>
      </w:pPr>
    </w:p>
    <w:p w:rsidR="00FC2BFC" w:rsidRDefault="00422F4C" w:rsidP="00FC2BFC">
      <w:pPr>
        <w:pStyle w:val="ListParagraph"/>
      </w:pPr>
      <w:r>
        <w:rPr>
          <w:noProof/>
          <w:lang w:eastAsia="en-C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165735</wp:posOffset>
            </wp:positionV>
            <wp:extent cx="4619625" cy="2352675"/>
            <wp:effectExtent l="0" t="0" r="9525" b="9525"/>
            <wp:wrapNone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</w:p>
    <w:p w:rsidR="00FC2BFC" w:rsidRPr="00F66856" w:rsidRDefault="00FC2BFC" w:rsidP="00FC2BFC">
      <w:pPr>
        <w:rPr>
          <w:b/>
        </w:rPr>
      </w:pPr>
      <w:bookmarkStart w:id="0" w:name="_GoBack"/>
      <w:bookmarkEnd w:id="0"/>
      <w:r>
        <w:br w:type="page"/>
      </w:r>
      <w:r w:rsidRPr="00F66856">
        <w:rPr>
          <w:b/>
        </w:rPr>
        <w:lastRenderedPageBreak/>
        <w:t>Graphing Tips</w:t>
      </w:r>
    </w:p>
    <w:p w:rsidR="00FC2BFC" w:rsidRDefault="00FC2BFC" w:rsidP="00FC2BFC">
      <w:pPr>
        <w:pStyle w:val="ListParagraph"/>
        <w:numPr>
          <w:ilvl w:val="0"/>
          <w:numId w:val="3"/>
        </w:numPr>
      </w:pPr>
      <w:r>
        <w:t xml:space="preserve">It is important to have your data set with the right decimal places first.  </w:t>
      </w:r>
    </w:p>
    <w:p w:rsidR="00FC2BFC" w:rsidRDefault="00FC2BFC" w:rsidP="00FC2BFC">
      <w:pPr>
        <w:pStyle w:val="ListParagraph"/>
        <w:numPr>
          <w:ilvl w:val="0"/>
          <w:numId w:val="3"/>
        </w:numPr>
      </w:pPr>
      <w:r>
        <w:t>Use the + symbol next to the graph to add axis and titles</w:t>
      </w:r>
    </w:p>
    <w:p w:rsidR="00FC2BFC" w:rsidRDefault="00FC2BFC" w:rsidP="00FC2BFC">
      <w:pPr>
        <w:pStyle w:val="ListParagraph"/>
        <w:numPr>
          <w:ilvl w:val="0"/>
          <w:numId w:val="3"/>
        </w:numPr>
      </w:pPr>
      <w:r>
        <w:t xml:space="preserve">Use the </w:t>
      </w:r>
      <w:r>
        <w:rPr>
          <w:noProof/>
          <w:lang w:eastAsia="en-CA"/>
        </w:rPr>
        <w:drawing>
          <wp:inline distT="0" distB="0" distL="0" distR="0" wp14:anchorId="781A1B63" wp14:editId="089589AC">
            <wp:extent cx="304800" cy="29527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to edit </w:t>
      </w:r>
      <w:r w:rsidR="00F66856">
        <w:t>the data you have selected</w:t>
      </w:r>
    </w:p>
    <w:p w:rsidR="00F66856" w:rsidRDefault="00F66856" w:rsidP="00FC2BFC">
      <w:pPr>
        <w:pStyle w:val="ListParagraph"/>
        <w:numPr>
          <w:ilvl w:val="0"/>
          <w:numId w:val="3"/>
        </w:numPr>
      </w:pPr>
      <w:r>
        <w:t>Make sure to have the uncertainties and decimal places match up.</w:t>
      </w:r>
    </w:p>
    <w:p w:rsidR="007004DA" w:rsidRDefault="007004DA" w:rsidP="00FC2BFC">
      <w:pPr>
        <w:pStyle w:val="ListParagraph"/>
        <w:numPr>
          <w:ilvl w:val="0"/>
          <w:numId w:val="3"/>
        </w:numPr>
      </w:pPr>
      <w:r>
        <w:t>Legends are important for the bar graph because you need to see male and female.  You can do it in the axis but is a bit annoying (so I skip it for a legend)</w:t>
      </w:r>
    </w:p>
    <w:p w:rsidR="007004DA" w:rsidRDefault="007004DA" w:rsidP="00FC2BFC">
      <w:pPr>
        <w:pStyle w:val="ListParagraph"/>
        <w:numPr>
          <w:ilvl w:val="0"/>
          <w:numId w:val="3"/>
        </w:numPr>
      </w:pPr>
      <w:r>
        <w:t>You can delete axis titles and things easily but choose what helps the lab.</w:t>
      </w:r>
    </w:p>
    <w:sectPr w:rsidR="007004D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3268D"/>
    <w:multiLevelType w:val="hybridMultilevel"/>
    <w:tmpl w:val="3554303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3197C"/>
    <w:multiLevelType w:val="hybridMultilevel"/>
    <w:tmpl w:val="DDCC5EF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817B98"/>
    <w:multiLevelType w:val="hybridMultilevel"/>
    <w:tmpl w:val="4A040F9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88F"/>
    <w:rsid w:val="00422F4C"/>
    <w:rsid w:val="005A176B"/>
    <w:rsid w:val="007004DA"/>
    <w:rsid w:val="0093388F"/>
    <w:rsid w:val="009C0FA3"/>
    <w:rsid w:val="00CB6F41"/>
    <w:rsid w:val="00CF6356"/>
    <w:rsid w:val="00DD4655"/>
    <w:rsid w:val="00F66856"/>
    <w:rsid w:val="00FC2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6CFF24-C2F0-48E0-A303-4B5F1B8D5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38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F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Joseph\Desktop\Test%20data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CA"/>
              <a:t>Figure 1. Graph showing</a:t>
            </a:r>
            <a:r>
              <a:rPr lang="en-CA" baseline="0"/>
              <a:t> height  (cm +/- 0.1) affect on arm span (cm +/- 0.1) for males and females, including trendline</a:t>
            </a:r>
            <a:endParaRPr lang="en-CA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v>Female</c:v>
          </c:tx>
          <c:spPr>
            <a:ln w="1905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trendline>
            <c:spPr>
              <a:ln w="19050" cap="rnd">
                <a:solidFill>
                  <a:schemeClr val="accent1"/>
                </a:solidFill>
                <a:prstDash val="sysDot"/>
              </a:ln>
              <a:effectLst/>
            </c:spPr>
            <c:trendlineType val="linear"/>
            <c:dispRSqr val="0"/>
            <c:dispEq val="0"/>
          </c:trendline>
          <c:xVal>
            <c:numRef>
              <c:f>Sheet1!$B$2:$B$7</c:f>
              <c:numCache>
                <c:formatCode>0.0</c:formatCode>
                <c:ptCount val="6"/>
                <c:pt idx="0">
                  <c:v>162</c:v>
                </c:pt>
                <c:pt idx="1">
                  <c:v>172.5</c:v>
                </c:pt>
                <c:pt idx="2">
                  <c:v>172.5</c:v>
                </c:pt>
                <c:pt idx="3">
                  <c:v>158.19999999999999</c:v>
                </c:pt>
                <c:pt idx="4">
                  <c:v>171</c:v>
                </c:pt>
                <c:pt idx="5">
                  <c:v>172.6</c:v>
                </c:pt>
              </c:numCache>
            </c:numRef>
          </c:xVal>
          <c:yVal>
            <c:numRef>
              <c:f>Sheet1!$C$2:$C$7</c:f>
              <c:numCache>
                <c:formatCode>0.0</c:formatCode>
                <c:ptCount val="6"/>
                <c:pt idx="0">
                  <c:v>165</c:v>
                </c:pt>
                <c:pt idx="1">
                  <c:v>172</c:v>
                </c:pt>
                <c:pt idx="2">
                  <c:v>172</c:v>
                </c:pt>
                <c:pt idx="3">
                  <c:v>161.4</c:v>
                </c:pt>
                <c:pt idx="4">
                  <c:v>166.7</c:v>
                </c:pt>
                <c:pt idx="5">
                  <c:v>170</c:v>
                </c:pt>
              </c:numCache>
            </c:numRef>
          </c:yVal>
          <c:smooth val="0"/>
        </c:ser>
        <c:ser>
          <c:idx val="1"/>
          <c:order val="1"/>
          <c:tx>
            <c:v>male</c:v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trendline>
            <c:spPr>
              <a:ln w="19050" cap="rnd">
                <a:solidFill>
                  <a:schemeClr val="accent2"/>
                </a:solidFill>
                <a:prstDash val="sysDot"/>
              </a:ln>
              <a:effectLst/>
            </c:spPr>
            <c:trendlineType val="linear"/>
            <c:dispRSqr val="0"/>
            <c:dispEq val="0"/>
          </c:trendline>
          <c:xVal>
            <c:numRef>
              <c:f>Sheet1!$G$2:$G$5</c:f>
              <c:numCache>
                <c:formatCode>0.0</c:formatCode>
                <c:ptCount val="4"/>
                <c:pt idx="0">
                  <c:v>174.7</c:v>
                </c:pt>
                <c:pt idx="1">
                  <c:v>171.6</c:v>
                </c:pt>
                <c:pt idx="2">
                  <c:v>175.5</c:v>
                </c:pt>
                <c:pt idx="3">
                  <c:v>184.5</c:v>
                </c:pt>
              </c:numCache>
            </c:numRef>
          </c:xVal>
          <c:yVal>
            <c:numRef>
              <c:f>Sheet1!$H$2:$H$5</c:f>
              <c:numCache>
                <c:formatCode>0.0</c:formatCode>
                <c:ptCount val="4"/>
                <c:pt idx="0">
                  <c:v>180.7</c:v>
                </c:pt>
                <c:pt idx="1">
                  <c:v>178</c:v>
                </c:pt>
                <c:pt idx="2">
                  <c:v>181.6</c:v>
                </c:pt>
                <c:pt idx="3">
                  <c:v>186.5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-189712240"/>
        <c:axId val="-189698096"/>
      </c:scatterChart>
      <c:valAx>
        <c:axId val="-18971224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Height</a:t>
                </a:r>
                <a:r>
                  <a:rPr lang="en-US" baseline="0"/>
                  <a:t> (cm +/- 0.1)</a:t>
                </a:r>
                <a:endParaRPr lang="en-US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.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189698096"/>
        <c:crosses val="autoZero"/>
        <c:crossBetween val="midCat"/>
      </c:valAx>
      <c:valAx>
        <c:axId val="-1896980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CA"/>
                  <a:t>Arm</a:t>
                </a:r>
                <a:r>
                  <a:rPr lang="en-CA" baseline="0"/>
                  <a:t> span (cm +/- 0.1)</a:t>
                </a:r>
              </a:p>
              <a:p>
                <a:pPr>
                  <a:defRPr/>
                </a:pPr>
                <a:endParaRPr lang="en-CA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.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189712240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r"/>
      <c:legendEntry>
        <c:idx val="2"/>
        <c:delete val="1"/>
      </c:legendEntry>
      <c:legendEntry>
        <c:idx val="3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CA" sz="1400" b="0" i="0" baseline="0">
                <a:effectLst/>
              </a:rPr>
              <a:t>Figure 2. Average height (cm +/- 0.1) of males and females with standard deviation as error bars</a:t>
            </a:r>
            <a:endParaRPr lang="en-CA" sz="1400">
              <a:effectLst/>
            </a:endParaRPr>
          </a:p>
        </c:rich>
      </c:tx>
      <c:layout>
        <c:manualLayout>
          <c:xMode val="edge"/>
          <c:yMode val="edge"/>
          <c:x val="0.13934011373578301"/>
          <c:y val="2.777777777777777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Female</c:v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6.6666666666666721E-2"/>
                  <c:y val="-4.166666666666666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errBars>
            <c:errBarType val="both"/>
            <c:errValType val="cust"/>
            <c:noEndCap val="0"/>
            <c:plus>
              <c:numRef>
                <c:f>Sheet1!$B$13</c:f>
                <c:numCache>
                  <c:formatCode>General</c:formatCode>
                  <c:ptCount val="1"/>
                  <c:pt idx="0">
                    <c:v>6.3654274535703177</c:v>
                  </c:pt>
                </c:numCache>
              </c:numRef>
            </c:plus>
            <c:minus>
              <c:numRef>
                <c:f>Sheet1!$B$13</c:f>
                <c:numCache>
                  <c:formatCode>General</c:formatCode>
                  <c:ptCount val="1"/>
                  <c:pt idx="0">
                    <c:v>6.3654274535703177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Sheet1!$A$20:$A$21</c:f>
              <c:strCache>
                <c:ptCount val="2"/>
                <c:pt idx="0">
                  <c:v>female</c:v>
                </c:pt>
                <c:pt idx="1">
                  <c:v>male</c:v>
                </c:pt>
              </c:strCache>
            </c:strRef>
          </c:cat>
          <c:val>
            <c:numRef>
              <c:f>Sheet1!$B$20</c:f>
              <c:numCache>
                <c:formatCode>General</c:formatCode>
                <c:ptCount val="1"/>
                <c:pt idx="0">
                  <c:v>168.1</c:v>
                </c:pt>
              </c:numCache>
            </c:numRef>
          </c:val>
        </c:ser>
        <c:ser>
          <c:idx val="1"/>
          <c:order val="1"/>
          <c:tx>
            <c:v>Male</c:v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6.9444444444444448E-2"/>
                  <c:y val="-9.2592592592592587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errBars>
            <c:errBarType val="both"/>
            <c:errValType val="cust"/>
            <c:noEndCap val="0"/>
            <c:plus>
              <c:numRef>
                <c:f>Sheet1!$G$7</c:f>
                <c:numCache>
                  <c:formatCode>General</c:formatCode>
                  <c:ptCount val="1"/>
                  <c:pt idx="0">
                    <c:v>5.5445919597387894</c:v>
                  </c:pt>
                </c:numCache>
              </c:numRef>
            </c:plus>
            <c:minus>
              <c:numRef>
                <c:f>Sheet1!$G$7</c:f>
                <c:numCache>
                  <c:formatCode>General</c:formatCode>
                  <c:ptCount val="1"/>
                  <c:pt idx="0">
                    <c:v>5.5445919597387894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val>
            <c:numRef>
              <c:f>Sheet1!$B$21</c:f>
              <c:numCache>
                <c:formatCode>General</c:formatCode>
                <c:ptCount val="1"/>
                <c:pt idx="0">
                  <c:v>176.6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-80108688"/>
        <c:axId val="-85934656"/>
      </c:barChart>
      <c:catAx>
        <c:axId val="-80108688"/>
        <c:scaling>
          <c:orientation val="minMax"/>
        </c:scaling>
        <c:delete val="1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CA"/>
                  <a:t>Gender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out"/>
        <c:minorTickMark val="none"/>
        <c:tickLblPos val="nextTo"/>
        <c:crossAx val="-85934656"/>
        <c:crosses val="autoZero"/>
        <c:auto val="1"/>
        <c:lblAlgn val="ctr"/>
        <c:lblOffset val="100"/>
        <c:noMultiLvlLbl val="0"/>
      </c:catAx>
      <c:valAx>
        <c:axId val="-859346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CA"/>
                  <a:t>Average</a:t>
                </a:r>
                <a:r>
                  <a:rPr lang="en-CA" baseline="0"/>
                  <a:t> Arm span (cm +/- 0.1)</a:t>
                </a:r>
                <a:endParaRPr lang="en-CA"/>
              </a:p>
            </c:rich>
          </c:tx>
          <c:layout>
            <c:manualLayout>
              <c:xMode val="edge"/>
              <c:yMode val="edge"/>
              <c:x val="2.4742268041237112E-2"/>
              <c:y val="0.1629149797570850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#,##0.0" sourceLinked="0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801086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Christie</dc:creator>
  <cp:keywords/>
  <dc:description/>
  <cp:lastModifiedBy>Joseph Christie</cp:lastModifiedBy>
  <cp:revision>3</cp:revision>
  <cp:lastPrinted>2016-12-07T09:24:00Z</cp:lastPrinted>
  <dcterms:created xsi:type="dcterms:W3CDTF">2016-12-07T04:48:00Z</dcterms:created>
  <dcterms:modified xsi:type="dcterms:W3CDTF">2016-12-07T09:37:00Z</dcterms:modified>
</cp:coreProperties>
</file>